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5EE98B" w14:textId="77777777" w:rsidR="00EF5F67" w:rsidRPr="007C7DE0" w:rsidRDefault="00EF5F67" w:rsidP="00BA4F7A">
      <w:pPr>
        <w:spacing w:line="240" w:lineRule="auto"/>
        <w:contextualSpacing/>
        <w:rPr>
          <w:rFonts w:asciiTheme="majorHAnsi" w:hAnsiTheme="majorHAnsi"/>
          <w:b/>
          <w:sz w:val="24"/>
          <w:szCs w:val="24"/>
        </w:rPr>
      </w:pPr>
      <w:bookmarkStart w:id="0" w:name="_GoBack"/>
      <w:r w:rsidRPr="007C7DE0">
        <w:rPr>
          <w:rFonts w:asciiTheme="majorHAnsi" w:hAnsiTheme="majorHAnsi"/>
          <w:b/>
          <w:sz w:val="24"/>
          <w:szCs w:val="24"/>
        </w:rPr>
        <w:t>Long-Form statement on requirements in English Literature</w:t>
      </w:r>
    </w:p>
    <w:bookmarkEnd w:id="0"/>
    <w:p w14:paraId="58325176" w14:textId="11EE6488" w:rsidR="00EF5F67" w:rsidRPr="007C7DE0" w:rsidRDefault="00B26990" w:rsidP="00BA4F7A">
      <w:pPr>
        <w:spacing w:line="240" w:lineRule="auto"/>
        <w:contextualSpacing/>
        <w:rPr>
          <w:rFonts w:asciiTheme="majorHAnsi" w:hAnsiTheme="majorHAnsi"/>
          <w:b/>
          <w:sz w:val="24"/>
          <w:szCs w:val="24"/>
        </w:rPr>
      </w:pPr>
      <w:r>
        <w:rPr>
          <w:rFonts w:asciiTheme="majorHAnsi" w:hAnsiTheme="majorHAnsi"/>
          <w:b/>
          <w:sz w:val="24"/>
          <w:szCs w:val="24"/>
        </w:rPr>
        <w:t>(last updates 07.12.2016)</w:t>
      </w:r>
    </w:p>
    <w:p w14:paraId="53282221" w14:textId="77777777" w:rsidR="00EF5F67" w:rsidRPr="007C7DE0" w:rsidRDefault="00EF5F67" w:rsidP="00BA4F7A">
      <w:pPr>
        <w:spacing w:line="240" w:lineRule="auto"/>
        <w:contextualSpacing/>
        <w:rPr>
          <w:rFonts w:asciiTheme="majorHAnsi" w:hAnsiTheme="majorHAnsi"/>
          <w:sz w:val="24"/>
          <w:szCs w:val="24"/>
        </w:rPr>
      </w:pPr>
    </w:p>
    <w:p w14:paraId="45B23736" w14:textId="77777777" w:rsidR="00CF492C" w:rsidRPr="007C7DE0" w:rsidRDefault="00CF492C" w:rsidP="00BA4F7A">
      <w:pPr>
        <w:spacing w:line="240" w:lineRule="auto"/>
        <w:contextualSpacing/>
        <w:rPr>
          <w:rFonts w:asciiTheme="majorHAnsi" w:hAnsiTheme="majorHAnsi"/>
          <w:sz w:val="24"/>
          <w:szCs w:val="24"/>
        </w:rPr>
      </w:pPr>
      <w:r w:rsidRPr="007C7DE0">
        <w:rPr>
          <w:rFonts w:asciiTheme="majorHAnsi" w:hAnsiTheme="majorHAnsi"/>
          <w:sz w:val="24"/>
          <w:szCs w:val="24"/>
        </w:rPr>
        <w:t xml:space="preserve">The curriculum of the Literature program is organized around four </w:t>
      </w:r>
      <w:r w:rsidR="00103061" w:rsidRPr="007C7DE0">
        <w:rPr>
          <w:rFonts w:asciiTheme="majorHAnsi" w:hAnsiTheme="majorHAnsi"/>
          <w:sz w:val="24"/>
          <w:szCs w:val="24"/>
        </w:rPr>
        <w:t>opportunitie</w:t>
      </w:r>
      <w:r w:rsidR="000C5063" w:rsidRPr="007C7DE0">
        <w:rPr>
          <w:rFonts w:asciiTheme="majorHAnsi" w:hAnsiTheme="majorHAnsi"/>
          <w:sz w:val="24"/>
          <w:szCs w:val="24"/>
        </w:rPr>
        <w:t>s</w:t>
      </w:r>
      <w:r w:rsidR="00103061" w:rsidRPr="007C7DE0">
        <w:rPr>
          <w:rFonts w:asciiTheme="majorHAnsi" w:hAnsiTheme="majorHAnsi"/>
          <w:sz w:val="24"/>
          <w:szCs w:val="24"/>
        </w:rPr>
        <w:t xml:space="preserve"> for scholarly engagement and critical reflection</w:t>
      </w:r>
      <w:r w:rsidR="000C5063" w:rsidRPr="007C7DE0">
        <w:rPr>
          <w:rFonts w:asciiTheme="majorHAnsi" w:hAnsiTheme="majorHAnsi"/>
          <w:sz w:val="24"/>
          <w:szCs w:val="24"/>
        </w:rPr>
        <w:t xml:space="preserve">. </w:t>
      </w:r>
    </w:p>
    <w:p w14:paraId="60FCE9AF" w14:textId="77777777" w:rsidR="00CF492C" w:rsidRPr="007C7DE0" w:rsidRDefault="00CF492C" w:rsidP="00BA4F7A">
      <w:pPr>
        <w:pStyle w:val="ListParagraph"/>
        <w:numPr>
          <w:ilvl w:val="0"/>
          <w:numId w:val="2"/>
        </w:numPr>
        <w:spacing w:line="240" w:lineRule="auto"/>
        <w:rPr>
          <w:rFonts w:asciiTheme="majorHAnsi" w:hAnsiTheme="majorHAnsi"/>
          <w:b/>
          <w:sz w:val="24"/>
          <w:szCs w:val="24"/>
        </w:rPr>
      </w:pPr>
      <w:r w:rsidRPr="007C7DE0">
        <w:rPr>
          <w:rFonts w:asciiTheme="majorHAnsi" w:hAnsiTheme="majorHAnsi"/>
          <w:b/>
          <w:sz w:val="24"/>
          <w:szCs w:val="24"/>
        </w:rPr>
        <w:t>Coursework</w:t>
      </w:r>
    </w:p>
    <w:p w14:paraId="619DBAF6" w14:textId="77777777" w:rsidR="00CF492C" w:rsidRPr="007C7DE0" w:rsidRDefault="00CF492C" w:rsidP="00BA4F7A">
      <w:pPr>
        <w:pStyle w:val="ListParagraph"/>
        <w:numPr>
          <w:ilvl w:val="0"/>
          <w:numId w:val="2"/>
        </w:numPr>
        <w:spacing w:line="240" w:lineRule="auto"/>
        <w:rPr>
          <w:rFonts w:asciiTheme="majorHAnsi" w:hAnsiTheme="majorHAnsi"/>
          <w:b/>
          <w:sz w:val="24"/>
          <w:szCs w:val="24"/>
        </w:rPr>
      </w:pPr>
      <w:r w:rsidRPr="007C7DE0">
        <w:rPr>
          <w:rFonts w:asciiTheme="majorHAnsi" w:hAnsiTheme="majorHAnsi"/>
          <w:b/>
          <w:sz w:val="24"/>
          <w:szCs w:val="24"/>
        </w:rPr>
        <w:t>Critical Reflection Statement</w:t>
      </w:r>
    </w:p>
    <w:p w14:paraId="7B1A47C7" w14:textId="77777777" w:rsidR="00CF492C" w:rsidRPr="007C7DE0" w:rsidRDefault="00CF492C" w:rsidP="00BA4F7A">
      <w:pPr>
        <w:pStyle w:val="ListParagraph"/>
        <w:numPr>
          <w:ilvl w:val="0"/>
          <w:numId w:val="2"/>
        </w:numPr>
        <w:spacing w:line="240" w:lineRule="auto"/>
        <w:rPr>
          <w:rFonts w:asciiTheme="majorHAnsi" w:hAnsiTheme="majorHAnsi"/>
          <w:b/>
          <w:sz w:val="24"/>
          <w:szCs w:val="24"/>
        </w:rPr>
      </w:pPr>
      <w:r w:rsidRPr="007C7DE0">
        <w:rPr>
          <w:rFonts w:asciiTheme="majorHAnsi" w:hAnsiTheme="majorHAnsi"/>
          <w:b/>
          <w:sz w:val="24"/>
          <w:szCs w:val="24"/>
        </w:rPr>
        <w:t>Thesis Proposal and Thesis Proposal Defense</w:t>
      </w:r>
    </w:p>
    <w:p w14:paraId="3A40AA62" w14:textId="77777777" w:rsidR="00CF492C" w:rsidRPr="007C7DE0" w:rsidRDefault="00CF492C" w:rsidP="00BA4F7A">
      <w:pPr>
        <w:pStyle w:val="ListParagraph"/>
        <w:numPr>
          <w:ilvl w:val="0"/>
          <w:numId w:val="2"/>
        </w:numPr>
        <w:spacing w:line="240" w:lineRule="auto"/>
        <w:rPr>
          <w:rFonts w:asciiTheme="majorHAnsi" w:hAnsiTheme="majorHAnsi"/>
          <w:b/>
          <w:sz w:val="24"/>
          <w:szCs w:val="24"/>
        </w:rPr>
      </w:pPr>
      <w:r w:rsidRPr="007C7DE0">
        <w:rPr>
          <w:rFonts w:asciiTheme="majorHAnsi" w:hAnsiTheme="majorHAnsi"/>
          <w:b/>
          <w:sz w:val="24"/>
          <w:szCs w:val="24"/>
        </w:rPr>
        <w:t>Thesis Research, Writing, and Defense</w:t>
      </w:r>
    </w:p>
    <w:p w14:paraId="5DD54CA3" w14:textId="77777777" w:rsidR="00CF492C" w:rsidRPr="007C7DE0" w:rsidRDefault="00CF492C" w:rsidP="00BA4F7A">
      <w:pPr>
        <w:spacing w:line="240" w:lineRule="auto"/>
        <w:contextualSpacing/>
        <w:rPr>
          <w:rFonts w:asciiTheme="majorHAnsi" w:hAnsiTheme="majorHAnsi"/>
          <w:sz w:val="24"/>
          <w:szCs w:val="24"/>
        </w:rPr>
      </w:pPr>
      <w:r w:rsidRPr="007C7DE0">
        <w:rPr>
          <w:rFonts w:asciiTheme="majorHAnsi" w:hAnsiTheme="majorHAnsi"/>
          <w:sz w:val="24"/>
          <w:szCs w:val="24"/>
        </w:rPr>
        <w:t>These requirements are designed to introduce students to a wide range of scholarship in literary s</w:t>
      </w:r>
      <w:r w:rsidR="00B675D0" w:rsidRPr="007C7DE0">
        <w:rPr>
          <w:rFonts w:asciiTheme="majorHAnsi" w:hAnsiTheme="majorHAnsi"/>
          <w:sz w:val="24"/>
          <w:szCs w:val="24"/>
        </w:rPr>
        <w:t xml:space="preserve">tudies, while promoting ongoing, critical </w:t>
      </w:r>
      <w:r w:rsidRPr="007C7DE0">
        <w:rPr>
          <w:rFonts w:asciiTheme="majorHAnsi" w:hAnsiTheme="majorHAnsi"/>
          <w:sz w:val="24"/>
          <w:szCs w:val="24"/>
        </w:rPr>
        <w:t>reflection on the course</w:t>
      </w:r>
      <w:r w:rsidR="00B675D0" w:rsidRPr="007C7DE0">
        <w:rPr>
          <w:rFonts w:asciiTheme="majorHAnsi" w:hAnsiTheme="majorHAnsi"/>
          <w:sz w:val="24"/>
          <w:szCs w:val="24"/>
        </w:rPr>
        <w:t xml:space="preserve"> of their </w:t>
      </w:r>
      <w:r w:rsidRPr="007C7DE0">
        <w:rPr>
          <w:rFonts w:asciiTheme="majorHAnsi" w:hAnsiTheme="majorHAnsi"/>
          <w:sz w:val="24"/>
          <w:szCs w:val="24"/>
        </w:rPr>
        <w:t xml:space="preserve">intellectual development. </w:t>
      </w:r>
      <w:r w:rsidR="003703E6" w:rsidRPr="007C7DE0">
        <w:rPr>
          <w:rFonts w:asciiTheme="majorHAnsi" w:hAnsiTheme="majorHAnsi"/>
          <w:sz w:val="24"/>
          <w:szCs w:val="24"/>
        </w:rPr>
        <w:t xml:space="preserve">These requirements build upon each other, moving students toward the successful completion of an original thesis project, even as they are asked to reflect back on the process of their development as scholars. </w:t>
      </w:r>
    </w:p>
    <w:p w14:paraId="5AE9FDA7" w14:textId="77777777" w:rsidR="00BA4F7A" w:rsidRPr="007C7DE0" w:rsidRDefault="00BA4F7A" w:rsidP="00BA4F7A">
      <w:pPr>
        <w:spacing w:line="240" w:lineRule="auto"/>
        <w:contextualSpacing/>
        <w:rPr>
          <w:rFonts w:asciiTheme="majorHAnsi" w:hAnsiTheme="majorHAnsi"/>
          <w:sz w:val="24"/>
          <w:szCs w:val="24"/>
        </w:rPr>
      </w:pPr>
    </w:p>
    <w:p w14:paraId="33EA6881" w14:textId="42B7E82B" w:rsidR="007C7DE0" w:rsidRPr="007C7DE0" w:rsidRDefault="00EF5F67" w:rsidP="00BA4F7A">
      <w:pPr>
        <w:spacing w:line="240" w:lineRule="auto"/>
        <w:contextualSpacing/>
        <w:rPr>
          <w:rFonts w:asciiTheme="majorHAnsi" w:hAnsiTheme="majorHAnsi"/>
          <w:b/>
          <w:sz w:val="24"/>
          <w:szCs w:val="24"/>
        </w:rPr>
      </w:pPr>
      <w:r w:rsidRPr="007C7DE0">
        <w:rPr>
          <w:rFonts w:asciiTheme="majorHAnsi" w:hAnsiTheme="majorHAnsi"/>
          <w:b/>
          <w:sz w:val="24"/>
          <w:szCs w:val="24"/>
          <w:highlight w:val="yellow"/>
        </w:rPr>
        <w:t>Requirement</w:t>
      </w:r>
      <w:r w:rsidR="00CF492C" w:rsidRPr="007C7DE0">
        <w:rPr>
          <w:rFonts w:asciiTheme="majorHAnsi" w:hAnsiTheme="majorHAnsi"/>
          <w:b/>
          <w:sz w:val="24"/>
          <w:szCs w:val="24"/>
          <w:highlight w:val="yellow"/>
        </w:rPr>
        <w:t xml:space="preserve"> 1</w:t>
      </w:r>
      <w:r w:rsidR="001F2297" w:rsidRPr="007C7DE0">
        <w:rPr>
          <w:rFonts w:asciiTheme="majorHAnsi" w:hAnsiTheme="majorHAnsi"/>
          <w:b/>
          <w:sz w:val="24"/>
          <w:szCs w:val="24"/>
          <w:highlight w:val="yellow"/>
        </w:rPr>
        <w:t>: Coursework</w:t>
      </w:r>
    </w:p>
    <w:p w14:paraId="71BBFE0F" w14:textId="64CBD20A" w:rsidR="007C7DE0" w:rsidRPr="007C7DE0" w:rsidRDefault="007C7DE0" w:rsidP="007C7DE0">
      <w:pPr>
        <w:spacing w:line="240" w:lineRule="auto"/>
        <w:contextualSpacing/>
        <w:rPr>
          <w:rFonts w:asciiTheme="majorHAnsi" w:hAnsiTheme="majorHAnsi"/>
          <w:sz w:val="24"/>
          <w:szCs w:val="24"/>
        </w:rPr>
      </w:pPr>
      <w:r w:rsidRPr="007C7DE0">
        <w:rPr>
          <w:rFonts w:asciiTheme="majorHAnsi" w:hAnsiTheme="majorHAnsi"/>
          <w:sz w:val="24"/>
          <w:szCs w:val="24"/>
        </w:rPr>
        <w:t>Students working for an MA degree in English Literature must complete ENGL 301A. Other literature courses are listed using one of the course numbers in the range of ENGL 302-315, with an additional letter suffix and course title reflecting the specific themes and readings of that course. Up to two courses with the same number, but with different suffix letters and title reflecting different themes and readings, may be taken for credit.</w:t>
      </w:r>
    </w:p>
    <w:p w14:paraId="497568A8" w14:textId="77777777" w:rsidR="007C7DE0" w:rsidRPr="007C7DE0" w:rsidRDefault="007C7DE0" w:rsidP="007C7DE0">
      <w:pPr>
        <w:spacing w:line="240" w:lineRule="auto"/>
        <w:contextualSpacing/>
        <w:rPr>
          <w:rFonts w:asciiTheme="majorHAnsi" w:hAnsiTheme="majorHAnsi" w:cs="Meta Offc Pro"/>
          <w:color w:val="221E1F"/>
          <w:sz w:val="24"/>
          <w:szCs w:val="24"/>
        </w:rPr>
      </w:pPr>
      <w:r w:rsidRPr="007C7DE0">
        <w:rPr>
          <w:rFonts w:asciiTheme="majorHAnsi" w:hAnsiTheme="majorHAnsi" w:cs="Meta Offc Pro"/>
          <w:color w:val="221E1F"/>
          <w:sz w:val="24"/>
          <w:szCs w:val="24"/>
        </w:rPr>
        <w:t>In addition to ENGL 301A, students must take a minimum of one course in each of the following three categories: Literary History (courses in the range ENGL 302-305), Comparative Literature (courses in the range ENGL 306-309), and Literary and Cultural Studies (courses in the range ENGL 310-13). The remaining three courses may comprise any courses in English Literature, with the additional provision that up to two may be taken in other programs or departments, subject to approval by the Department of English.</w:t>
      </w:r>
    </w:p>
    <w:p w14:paraId="113AA2C8" w14:textId="77777777" w:rsidR="007C7DE0" w:rsidRPr="007C7DE0" w:rsidRDefault="007C7DE0" w:rsidP="007C7DE0">
      <w:pPr>
        <w:spacing w:line="240" w:lineRule="auto"/>
        <w:contextualSpacing/>
        <w:rPr>
          <w:rFonts w:asciiTheme="majorHAnsi" w:hAnsiTheme="majorHAnsi" w:cs="Meta Offc Pro"/>
          <w:color w:val="221E1F"/>
          <w:sz w:val="24"/>
          <w:szCs w:val="24"/>
        </w:rPr>
      </w:pPr>
    </w:p>
    <w:p w14:paraId="5D6BF732" w14:textId="77777777" w:rsidR="00B675D0" w:rsidRPr="007C7DE0" w:rsidRDefault="00B675D0" w:rsidP="00BA4F7A">
      <w:pPr>
        <w:spacing w:line="240" w:lineRule="auto"/>
        <w:contextualSpacing/>
        <w:rPr>
          <w:rFonts w:asciiTheme="majorHAnsi" w:hAnsiTheme="majorHAnsi"/>
          <w:b/>
          <w:sz w:val="24"/>
          <w:szCs w:val="24"/>
        </w:rPr>
      </w:pPr>
      <w:r w:rsidRPr="007C7DE0">
        <w:rPr>
          <w:rFonts w:asciiTheme="majorHAnsi" w:hAnsiTheme="majorHAnsi"/>
          <w:b/>
          <w:sz w:val="24"/>
          <w:szCs w:val="24"/>
        </w:rPr>
        <w:t>Rationale</w:t>
      </w:r>
    </w:p>
    <w:p w14:paraId="11F718A0" w14:textId="3748D843" w:rsidR="00B675D0" w:rsidRPr="007C7DE0" w:rsidRDefault="00B675D0" w:rsidP="00BA4F7A">
      <w:pPr>
        <w:spacing w:line="240" w:lineRule="auto"/>
        <w:contextualSpacing/>
        <w:rPr>
          <w:rFonts w:asciiTheme="majorHAnsi" w:hAnsiTheme="majorHAnsi"/>
          <w:sz w:val="24"/>
          <w:szCs w:val="24"/>
        </w:rPr>
      </w:pPr>
      <w:r w:rsidRPr="007C7DE0">
        <w:rPr>
          <w:rFonts w:asciiTheme="majorHAnsi" w:hAnsiTheme="majorHAnsi"/>
          <w:sz w:val="24"/>
          <w:szCs w:val="24"/>
        </w:rPr>
        <w:t xml:space="preserve">By requiring students in English Literature to explore </w:t>
      </w:r>
      <w:r w:rsidR="007C7DE0" w:rsidRPr="007C7DE0">
        <w:rPr>
          <w:rFonts w:asciiTheme="majorHAnsi" w:hAnsiTheme="majorHAnsi"/>
          <w:sz w:val="24"/>
          <w:szCs w:val="24"/>
        </w:rPr>
        <w:t xml:space="preserve">courses in Literary History, Comparative Literature, and </w:t>
      </w:r>
      <w:r w:rsidR="007C7DE0" w:rsidRPr="007C7DE0">
        <w:rPr>
          <w:rFonts w:asciiTheme="majorHAnsi" w:hAnsiTheme="majorHAnsi" w:cs="Meta Offc Pro"/>
          <w:color w:val="221E1F"/>
          <w:sz w:val="24"/>
          <w:szCs w:val="24"/>
        </w:rPr>
        <w:t>Literary and Cultural Studies</w:t>
      </w:r>
      <w:r w:rsidRPr="007C7DE0">
        <w:rPr>
          <w:rFonts w:asciiTheme="majorHAnsi" w:hAnsiTheme="majorHAnsi"/>
          <w:sz w:val="24"/>
          <w:szCs w:val="24"/>
        </w:rPr>
        <w:t xml:space="preserve">, we hope to expose students to a wide-range of literatures, and to promote exploration and intellectual inquiry across multiple linguistic, literary, and cultural traditions. </w:t>
      </w:r>
    </w:p>
    <w:p w14:paraId="25F90163" w14:textId="77777777" w:rsidR="007C7DE0" w:rsidRPr="007C7DE0" w:rsidRDefault="007C7DE0" w:rsidP="007C7DE0">
      <w:pPr>
        <w:pStyle w:val="Pa3"/>
        <w:spacing w:after="100"/>
        <w:jc w:val="both"/>
        <w:rPr>
          <w:rFonts w:asciiTheme="majorHAnsi" w:hAnsiTheme="majorHAnsi" w:cs="Meta Offc Pro"/>
          <w:color w:val="221E1F"/>
        </w:rPr>
      </w:pPr>
      <w:r w:rsidRPr="007C7DE0">
        <w:rPr>
          <w:rFonts w:asciiTheme="majorHAnsi" w:hAnsiTheme="majorHAnsi" w:cs="Meta Offc Pro"/>
          <w:b/>
          <w:color w:val="221E1F"/>
        </w:rPr>
        <w:t>Literature Course Descriptions</w:t>
      </w:r>
    </w:p>
    <w:p w14:paraId="5CB6EE75" w14:textId="77777777" w:rsidR="007C7DE0" w:rsidRPr="007C7DE0" w:rsidRDefault="007C7DE0" w:rsidP="007C7DE0">
      <w:pPr>
        <w:pStyle w:val="Pa5"/>
        <w:spacing w:before="160"/>
        <w:jc w:val="both"/>
        <w:rPr>
          <w:rFonts w:asciiTheme="majorHAnsi" w:hAnsiTheme="majorHAnsi" w:cs="Meta Offc Pro"/>
          <w:color w:val="221E1F"/>
        </w:rPr>
      </w:pPr>
      <w:r w:rsidRPr="007C7DE0">
        <w:rPr>
          <w:rFonts w:asciiTheme="majorHAnsi" w:hAnsiTheme="majorHAnsi" w:cs="Meta Offc Pro"/>
          <w:b/>
          <w:bCs/>
          <w:color w:val="221E1F"/>
        </w:rPr>
        <w:t>ENGL 301A</w:t>
      </w:r>
      <w:r w:rsidRPr="007C7DE0">
        <w:rPr>
          <w:rFonts w:asciiTheme="majorHAnsi" w:hAnsiTheme="majorHAnsi" w:cs="Meta Offc Pro"/>
          <w:color w:val="000000"/>
        </w:rPr>
        <w:tab/>
      </w:r>
      <w:r w:rsidRPr="007C7DE0">
        <w:rPr>
          <w:rFonts w:asciiTheme="majorHAnsi" w:hAnsiTheme="majorHAnsi" w:cs="Meta Offc Pro"/>
          <w:b/>
          <w:bCs/>
          <w:color w:val="221E1F"/>
        </w:rPr>
        <w:t>Introduction to Bibliography and Research Methods</w:t>
      </w:r>
      <w:r w:rsidRPr="007C7DE0">
        <w:rPr>
          <w:rFonts w:asciiTheme="majorHAnsi" w:hAnsiTheme="majorHAnsi" w:cs="Meta Offc Pro"/>
          <w:color w:val="000000"/>
        </w:rPr>
        <w:tab/>
      </w:r>
      <w:r w:rsidRPr="007C7DE0">
        <w:rPr>
          <w:rFonts w:asciiTheme="majorHAnsi" w:hAnsiTheme="majorHAnsi" w:cs="Meta Offc Pro"/>
          <w:b/>
          <w:bCs/>
          <w:color w:val="221E1F"/>
        </w:rPr>
        <w:t>3.0; 3 cr.</w:t>
      </w:r>
    </w:p>
    <w:p w14:paraId="70E6E0E2" w14:textId="77777777" w:rsidR="007C7DE0" w:rsidRPr="007C7DE0" w:rsidRDefault="007C7DE0" w:rsidP="007C7DE0">
      <w:pPr>
        <w:pStyle w:val="Pa3"/>
        <w:spacing w:after="100"/>
        <w:jc w:val="both"/>
        <w:rPr>
          <w:rFonts w:asciiTheme="majorHAnsi" w:hAnsiTheme="majorHAnsi" w:cs="Meta Offc Pro"/>
          <w:iCs/>
          <w:color w:val="221E1F"/>
        </w:rPr>
      </w:pPr>
      <w:r w:rsidRPr="007C7DE0">
        <w:rPr>
          <w:rFonts w:asciiTheme="majorHAnsi" w:hAnsiTheme="majorHAnsi" w:cs="Meta Offc Pro"/>
          <w:color w:val="221E1F"/>
        </w:rPr>
        <w:t xml:space="preserve">An introduction to bibliography and research methodologies in the study of literature, as well as elements of advanced literary theory. </w:t>
      </w:r>
      <w:r w:rsidRPr="007C7DE0">
        <w:rPr>
          <w:rFonts w:asciiTheme="majorHAnsi" w:hAnsiTheme="majorHAnsi" w:cs="Meta Offc Pro"/>
          <w:i/>
          <w:iCs/>
          <w:color w:val="221E1F"/>
        </w:rPr>
        <w:t>Annually.</w:t>
      </w:r>
    </w:p>
    <w:p w14:paraId="644E2AE5" w14:textId="77777777" w:rsidR="007C7DE0" w:rsidRPr="007C7DE0" w:rsidRDefault="007C7DE0" w:rsidP="007C7DE0">
      <w:pPr>
        <w:pStyle w:val="Default"/>
        <w:rPr>
          <w:rFonts w:asciiTheme="majorHAnsi" w:hAnsiTheme="majorHAnsi"/>
          <w:b/>
        </w:rPr>
      </w:pPr>
      <w:r w:rsidRPr="007C7DE0">
        <w:rPr>
          <w:rFonts w:asciiTheme="majorHAnsi" w:hAnsiTheme="majorHAnsi"/>
          <w:b/>
        </w:rPr>
        <w:t>Literary History</w:t>
      </w:r>
    </w:p>
    <w:p w14:paraId="25D08981" w14:textId="77777777" w:rsidR="007C7DE0" w:rsidRPr="007C7DE0" w:rsidRDefault="007C7DE0" w:rsidP="007C7DE0">
      <w:pPr>
        <w:pStyle w:val="Pa5"/>
        <w:spacing w:before="160"/>
        <w:jc w:val="both"/>
        <w:rPr>
          <w:rFonts w:asciiTheme="majorHAnsi" w:hAnsiTheme="majorHAnsi" w:cs="Meta Offc Pro"/>
          <w:b/>
          <w:bCs/>
          <w:color w:val="221E1F"/>
        </w:rPr>
      </w:pPr>
      <w:r w:rsidRPr="007C7DE0">
        <w:rPr>
          <w:rFonts w:asciiTheme="majorHAnsi" w:hAnsiTheme="majorHAnsi" w:cs="Meta Offc Pro"/>
          <w:b/>
          <w:bCs/>
          <w:color w:val="221E1F"/>
        </w:rPr>
        <w:t xml:space="preserve">ENGL 302 </w:t>
      </w:r>
      <w:r w:rsidRPr="007C7DE0">
        <w:rPr>
          <w:rFonts w:asciiTheme="majorHAnsi" w:hAnsiTheme="majorHAnsi" w:cs="Meta Offc Pro"/>
          <w:color w:val="000000"/>
        </w:rPr>
        <w:tab/>
      </w:r>
      <w:r w:rsidRPr="007C7DE0">
        <w:rPr>
          <w:rFonts w:asciiTheme="majorHAnsi" w:hAnsiTheme="majorHAnsi" w:cs="Meta Offc Pro"/>
          <w:b/>
          <w:bCs/>
          <w:color w:val="221E1F"/>
        </w:rPr>
        <w:t>Literatures of the Middle Ages</w:t>
      </w:r>
      <w:r w:rsidRPr="007C7DE0">
        <w:rPr>
          <w:rFonts w:asciiTheme="majorHAnsi" w:hAnsiTheme="majorHAnsi" w:cs="Meta Offc Pro"/>
          <w:color w:val="000000"/>
        </w:rPr>
        <w:tab/>
      </w:r>
      <w:r w:rsidRPr="007C7DE0">
        <w:rPr>
          <w:rFonts w:asciiTheme="majorHAnsi" w:hAnsiTheme="majorHAnsi" w:cs="Meta Offc Pro"/>
          <w:b/>
          <w:bCs/>
          <w:color w:val="221E1F"/>
        </w:rPr>
        <w:t>3.0; 3 cr.</w:t>
      </w:r>
    </w:p>
    <w:p w14:paraId="4C37EC6F" w14:textId="77777777" w:rsidR="007C7DE0" w:rsidRPr="007C7DE0" w:rsidRDefault="007C7DE0" w:rsidP="007C7DE0">
      <w:pPr>
        <w:pStyle w:val="Default"/>
        <w:rPr>
          <w:rFonts w:asciiTheme="majorHAnsi" w:hAnsiTheme="majorHAnsi"/>
        </w:rPr>
      </w:pPr>
      <w:r w:rsidRPr="007C7DE0">
        <w:rPr>
          <w:rFonts w:asciiTheme="majorHAnsi" w:hAnsiTheme="majorHAnsi"/>
          <w:b/>
          <w:bCs/>
          <w:color w:val="221E1F"/>
        </w:rPr>
        <w:t>(A, B, C, D, E…)</w:t>
      </w:r>
    </w:p>
    <w:p w14:paraId="18763E9C" w14:textId="77777777" w:rsidR="007C7DE0" w:rsidRPr="007C7DE0" w:rsidRDefault="007C7DE0" w:rsidP="007C7DE0">
      <w:pPr>
        <w:pStyle w:val="Pa3"/>
        <w:spacing w:after="100"/>
        <w:jc w:val="both"/>
        <w:rPr>
          <w:rFonts w:asciiTheme="majorHAnsi" w:hAnsiTheme="majorHAnsi" w:cs="Meta Offc Pro"/>
          <w:color w:val="221E1F"/>
        </w:rPr>
      </w:pPr>
      <w:r w:rsidRPr="007C7DE0">
        <w:rPr>
          <w:rFonts w:asciiTheme="majorHAnsi" w:hAnsiTheme="majorHAnsi" w:cs="Meta Offc Pro"/>
          <w:color w:val="221E1F"/>
        </w:rPr>
        <w:t xml:space="preserve">A course that covers major works of medieval literature, with attention to both form </w:t>
      </w:r>
      <w:r w:rsidRPr="007C7DE0">
        <w:rPr>
          <w:rFonts w:asciiTheme="majorHAnsi" w:hAnsiTheme="majorHAnsi" w:cs="Meta Offc Pro"/>
          <w:color w:val="221E1F"/>
        </w:rPr>
        <w:lastRenderedPageBreak/>
        <w:t xml:space="preserve">and cultural context. Some attention may be given to texts’ original languages. Themes and readings may vary from term to term. </w:t>
      </w:r>
      <w:r w:rsidRPr="007C7DE0">
        <w:rPr>
          <w:rFonts w:asciiTheme="majorHAnsi" w:hAnsiTheme="majorHAnsi" w:cs="Meta Offc Pro"/>
          <w:i/>
          <w:color w:val="221E1F"/>
        </w:rPr>
        <w:t>Occasionally. May be repeated for credit for a maximum of 6 credits</w:t>
      </w:r>
      <w:r w:rsidRPr="007C7DE0">
        <w:rPr>
          <w:rFonts w:asciiTheme="majorHAnsi" w:hAnsiTheme="majorHAnsi" w:cs="Meta Offc Pro"/>
          <w:color w:val="221E1F"/>
        </w:rPr>
        <w:t xml:space="preserve">. </w:t>
      </w:r>
    </w:p>
    <w:p w14:paraId="0B4CA9D0" w14:textId="77777777" w:rsidR="007C7DE0" w:rsidRPr="007C7DE0" w:rsidRDefault="007C7DE0" w:rsidP="007C7DE0">
      <w:pPr>
        <w:pStyle w:val="Pa5"/>
        <w:spacing w:before="160"/>
        <w:jc w:val="both"/>
        <w:rPr>
          <w:rFonts w:asciiTheme="majorHAnsi" w:hAnsiTheme="majorHAnsi" w:cs="Meta Offc Pro"/>
          <w:b/>
          <w:bCs/>
          <w:color w:val="221E1F"/>
        </w:rPr>
      </w:pPr>
      <w:r w:rsidRPr="007C7DE0">
        <w:rPr>
          <w:rFonts w:asciiTheme="majorHAnsi" w:hAnsiTheme="majorHAnsi" w:cs="Meta Offc Pro"/>
          <w:b/>
          <w:bCs/>
          <w:color w:val="221E1F"/>
        </w:rPr>
        <w:t xml:space="preserve">ENGL 303 </w:t>
      </w:r>
      <w:r w:rsidRPr="007C7DE0">
        <w:rPr>
          <w:rFonts w:asciiTheme="majorHAnsi" w:hAnsiTheme="majorHAnsi" w:cs="Meta Offc Pro"/>
          <w:color w:val="000000"/>
        </w:rPr>
        <w:tab/>
      </w:r>
      <w:r w:rsidRPr="007C7DE0">
        <w:rPr>
          <w:rFonts w:asciiTheme="majorHAnsi" w:hAnsiTheme="majorHAnsi" w:cs="Meta Offc Pro"/>
          <w:b/>
          <w:bCs/>
          <w:color w:val="221E1F"/>
        </w:rPr>
        <w:t xml:space="preserve">Early Modern Literatures </w:t>
      </w:r>
      <w:r w:rsidRPr="007C7DE0">
        <w:rPr>
          <w:rFonts w:asciiTheme="majorHAnsi" w:hAnsiTheme="majorHAnsi" w:cs="Meta Offc Pro"/>
          <w:color w:val="000000"/>
        </w:rPr>
        <w:tab/>
      </w:r>
      <w:r w:rsidRPr="007C7DE0">
        <w:rPr>
          <w:rFonts w:asciiTheme="majorHAnsi" w:hAnsiTheme="majorHAnsi" w:cs="Meta Offc Pro"/>
          <w:b/>
          <w:bCs/>
          <w:color w:val="221E1F"/>
        </w:rPr>
        <w:t>3.0; 3 cr.</w:t>
      </w:r>
    </w:p>
    <w:p w14:paraId="171B3A73" w14:textId="77777777" w:rsidR="007C7DE0" w:rsidRPr="007C7DE0" w:rsidRDefault="007C7DE0" w:rsidP="007C7DE0">
      <w:pPr>
        <w:pStyle w:val="Default"/>
        <w:rPr>
          <w:rFonts w:asciiTheme="majorHAnsi" w:hAnsiTheme="majorHAnsi"/>
        </w:rPr>
      </w:pPr>
      <w:r w:rsidRPr="007C7DE0">
        <w:rPr>
          <w:rFonts w:asciiTheme="majorHAnsi" w:hAnsiTheme="majorHAnsi"/>
          <w:b/>
          <w:bCs/>
          <w:color w:val="221E1F"/>
        </w:rPr>
        <w:t>(A, B, C, D, E…)</w:t>
      </w:r>
    </w:p>
    <w:p w14:paraId="0A9E15DD" w14:textId="77777777" w:rsidR="007C7DE0" w:rsidRPr="007C7DE0" w:rsidRDefault="007C7DE0" w:rsidP="007C7DE0">
      <w:pPr>
        <w:pStyle w:val="Pa3"/>
        <w:spacing w:after="100"/>
        <w:jc w:val="both"/>
        <w:rPr>
          <w:rFonts w:asciiTheme="majorHAnsi" w:hAnsiTheme="majorHAnsi" w:cs="Meta Offc Pro"/>
          <w:color w:val="221E1F"/>
        </w:rPr>
      </w:pPr>
      <w:r w:rsidRPr="007C7DE0">
        <w:rPr>
          <w:rFonts w:asciiTheme="majorHAnsi" w:hAnsiTheme="majorHAnsi" w:cs="Meta Offc Pro"/>
          <w:color w:val="221E1F"/>
        </w:rPr>
        <w:t xml:space="preserve">A course that covers major works of Renaissance literature, including theatre, with attention to both form and cultural context. Themes and readings may vary from term to term. </w:t>
      </w:r>
      <w:r w:rsidRPr="007C7DE0">
        <w:rPr>
          <w:rFonts w:asciiTheme="majorHAnsi" w:hAnsiTheme="majorHAnsi" w:cs="Meta Offc Pro"/>
          <w:i/>
          <w:color w:val="221E1F"/>
        </w:rPr>
        <w:t>Occasionally. May be repeated for credit for a maximum of 6 credits</w:t>
      </w:r>
      <w:r w:rsidRPr="007C7DE0">
        <w:rPr>
          <w:rFonts w:asciiTheme="majorHAnsi" w:hAnsiTheme="majorHAnsi" w:cs="Meta Offc Pro"/>
          <w:color w:val="221E1F"/>
        </w:rPr>
        <w:t>.</w:t>
      </w:r>
    </w:p>
    <w:p w14:paraId="6DB968B8" w14:textId="77777777" w:rsidR="007C7DE0" w:rsidRPr="007C7DE0" w:rsidRDefault="007C7DE0" w:rsidP="007C7DE0">
      <w:pPr>
        <w:pStyle w:val="Pa5"/>
        <w:spacing w:before="160"/>
        <w:jc w:val="both"/>
        <w:rPr>
          <w:rFonts w:asciiTheme="majorHAnsi" w:hAnsiTheme="majorHAnsi" w:cs="Meta Offc Pro"/>
          <w:b/>
          <w:bCs/>
          <w:color w:val="221E1F"/>
        </w:rPr>
      </w:pPr>
      <w:r w:rsidRPr="007C7DE0">
        <w:rPr>
          <w:rFonts w:asciiTheme="majorHAnsi" w:hAnsiTheme="majorHAnsi" w:cs="Meta Offc Pro"/>
          <w:b/>
          <w:bCs/>
          <w:color w:val="221E1F"/>
        </w:rPr>
        <w:t xml:space="preserve">ENGL 304 </w:t>
      </w:r>
      <w:r w:rsidRPr="007C7DE0">
        <w:rPr>
          <w:rFonts w:asciiTheme="majorHAnsi" w:hAnsiTheme="majorHAnsi" w:cs="Meta Offc Pro"/>
          <w:color w:val="000000"/>
        </w:rPr>
        <w:tab/>
      </w:r>
      <w:r w:rsidRPr="007C7DE0">
        <w:rPr>
          <w:rFonts w:asciiTheme="majorHAnsi" w:hAnsiTheme="majorHAnsi" w:cs="Meta Offc Pro"/>
          <w:b/>
          <w:bCs/>
          <w:color w:val="221E1F"/>
        </w:rPr>
        <w:t xml:space="preserve">British Literatures </w:t>
      </w:r>
      <w:r w:rsidRPr="007C7DE0">
        <w:rPr>
          <w:rFonts w:asciiTheme="majorHAnsi" w:hAnsiTheme="majorHAnsi" w:cs="Meta Offc Pro"/>
          <w:color w:val="000000"/>
        </w:rPr>
        <w:tab/>
      </w:r>
      <w:r w:rsidRPr="007C7DE0">
        <w:rPr>
          <w:rFonts w:asciiTheme="majorHAnsi" w:hAnsiTheme="majorHAnsi" w:cs="Meta Offc Pro"/>
          <w:b/>
          <w:bCs/>
          <w:color w:val="221E1F"/>
        </w:rPr>
        <w:t>3.0; 3 cr.</w:t>
      </w:r>
    </w:p>
    <w:p w14:paraId="7CF345D7" w14:textId="77777777" w:rsidR="007C7DE0" w:rsidRPr="007C7DE0" w:rsidRDefault="007C7DE0" w:rsidP="007C7DE0">
      <w:pPr>
        <w:pStyle w:val="Default"/>
        <w:rPr>
          <w:rFonts w:asciiTheme="majorHAnsi" w:hAnsiTheme="majorHAnsi"/>
        </w:rPr>
      </w:pPr>
      <w:r w:rsidRPr="007C7DE0">
        <w:rPr>
          <w:rFonts w:asciiTheme="majorHAnsi" w:hAnsiTheme="majorHAnsi"/>
          <w:b/>
          <w:bCs/>
          <w:color w:val="221E1F"/>
        </w:rPr>
        <w:t>(A, B, C, D, E…)</w:t>
      </w:r>
    </w:p>
    <w:p w14:paraId="1BCB31A2" w14:textId="77777777" w:rsidR="007C7DE0" w:rsidRPr="007C7DE0" w:rsidRDefault="007C7DE0" w:rsidP="007C7DE0">
      <w:pPr>
        <w:pStyle w:val="Pa3"/>
        <w:spacing w:after="100"/>
        <w:jc w:val="both"/>
        <w:rPr>
          <w:rFonts w:asciiTheme="majorHAnsi" w:hAnsiTheme="majorHAnsi" w:cs="Meta Offc Pro"/>
          <w:color w:val="221E1F"/>
        </w:rPr>
      </w:pPr>
      <w:r w:rsidRPr="007C7DE0">
        <w:rPr>
          <w:rFonts w:asciiTheme="majorHAnsi" w:hAnsiTheme="majorHAnsi" w:cs="Meta Offc Pro"/>
          <w:color w:val="221E1F"/>
        </w:rPr>
        <w:t xml:space="preserve">A course that covers major works of British literature, including theatre, from the eighteenth century to the contemporary period. Themes and readings may vary from term to term. </w:t>
      </w:r>
      <w:r w:rsidRPr="007C7DE0">
        <w:rPr>
          <w:rFonts w:asciiTheme="majorHAnsi" w:hAnsiTheme="majorHAnsi" w:cs="Meta Offc Pro"/>
          <w:i/>
          <w:color w:val="221E1F"/>
        </w:rPr>
        <w:t>Occasionally. May be repeated for credit for a maximum of 6 credits</w:t>
      </w:r>
      <w:r w:rsidRPr="007C7DE0">
        <w:rPr>
          <w:rFonts w:asciiTheme="majorHAnsi" w:hAnsiTheme="majorHAnsi" w:cs="Meta Offc Pro"/>
          <w:color w:val="221E1F"/>
        </w:rPr>
        <w:t>.</w:t>
      </w:r>
    </w:p>
    <w:p w14:paraId="5D3BD650" w14:textId="77777777" w:rsidR="007C7DE0" w:rsidRPr="007C7DE0" w:rsidRDefault="007C7DE0" w:rsidP="007C7DE0">
      <w:pPr>
        <w:pStyle w:val="Pa5"/>
        <w:spacing w:before="160"/>
        <w:jc w:val="both"/>
        <w:rPr>
          <w:rFonts w:asciiTheme="majorHAnsi" w:hAnsiTheme="majorHAnsi" w:cs="Meta Offc Pro"/>
          <w:b/>
          <w:bCs/>
          <w:color w:val="221E1F"/>
        </w:rPr>
      </w:pPr>
      <w:r w:rsidRPr="007C7DE0">
        <w:rPr>
          <w:rFonts w:asciiTheme="majorHAnsi" w:hAnsiTheme="majorHAnsi" w:cs="Meta Offc Pro"/>
          <w:b/>
          <w:bCs/>
          <w:color w:val="221E1F"/>
        </w:rPr>
        <w:t xml:space="preserve">ENGL 305 </w:t>
      </w:r>
      <w:r w:rsidRPr="007C7DE0">
        <w:rPr>
          <w:rFonts w:asciiTheme="majorHAnsi" w:hAnsiTheme="majorHAnsi" w:cs="Meta Offc Pro"/>
          <w:color w:val="000000"/>
        </w:rPr>
        <w:tab/>
      </w:r>
      <w:r w:rsidRPr="007C7DE0">
        <w:rPr>
          <w:rFonts w:asciiTheme="majorHAnsi" w:hAnsiTheme="majorHAnsi" w:cs="Meta Offc Pro"/>
          <w:b/>
          <w:bCs/>
          <w:color w:val="221E1F"/>
        </w:rPr>
        <w:t xml:space="preserve">American Literatures </w:t>
      </w:r>
      <w:r w:rsidRPr="007C7DE0">
        <w:rPr>
          <w:rFonts w:asciiTheme="majorHAnsi" w:hAnsiTheme="majorHAnsi" w:cs="Meta Offc Pro"/>
          <w:color w:val="000000"/>
        </w:rPr>
        <w:tab/>
      </w:r>
      <w:r w:rsidRPr="007C7DE0">
        <w:rPr>
          <w:rFonts w:asciiTheme="majorHAnsi" w:hAnsiTheme="majorHAnsi" w:cs="Meta Offc Pro"/>
          <w:b/>
          <w:bCs/>
          <w:color w:val="221E1F"/>
        </w:rPr>
        <w:t>3.0; 3 cr.</w:t>
      </w:r>
    </w:p>
    <w:p w14:paraId="5B999952" w14:textId="77777777" w:rsidR="007C7DE0" w:rsidRPr="007C7DE0" w:rsidRDefault="007C7DE0" w:rsidP="007C7DE0">
      <w:pPr>
        <w:pStyle w:val="Default"/>
        <w:rPr>
          <w:rFonts w:asciiTheme="majorHAnsi" w:hAnsiTheme="majorHAnsi"/>
        </w:rPr>
      </w:pPr>
      <w:r w:rsidRPr="007C7DE0">
        <w:rPr>
          <w:rFonts w:asciiTheme="majorHAnsi" w:hAnsiTheme="majorHAnsi"/>
          <w:b/>
          <w:bCs/>
          <w:color w:val="221E1F"/>
        </w:rPr>
        <w:t>(A, B, C, D, E…)</w:t>
      </w:r>
    </w:p>
    <w:p w14:paraId="2E9BCBF6" w14:textId="77777777" w:rsidR="007C7DE0" w:rsidRPr="007C7DE0" w:rsidRDefault="007C7DE0" w:rsidP="007C7DE0">
      <w:pPr>
        <w:pStyle w:val="Pa3"/>
        <w:spacing w:after="100"/>
        <w:jc w:val="both"/>
        <w:rPr>
          <w:rFonts w:asciiTheme="majorHAnsi" w:hAnsiTheme="majorHAnsi" w:cs="Meta Offc Pro"/>
          <w:iCs/>
          <w:color w:val="221E1F"/>
        </w:rPr>
      </w:pPr>
      <w:r w:rsidRPr="007C7DE0">
        <w:rPr>
          <w:rFonts w:asciiTheme="majorHAnsi" w:hAnsiTheme="majorHAnsi" w:cs="Meta Offc Pro"/>
          <w:color w:val="221E1F"/>
        </w:rPr>
        <w:t xml:space="preserve">A course that covers major works of American literature, including theatre and film, with some emphasis given to relations among the wide array of American literary traditions. Themes and readings may vary from term to term. </w:t>
      </w:r>
      <w:r w:rsidRPr="007C7DE0">
        <w:rPr>
          <w:rFonts w:asciiTheme="majorHAnsi" w:hAnsiTheme="majorHAnsi" w:cs="Meta Offc Pro"/>
          <w:i/>
          <w:color w:val="221E1F"/>
        </w:rPr>
        <w:t>Occasionally. May be repeated for credit for a maximum of 6 credits</w:t>
      </w:r>
      <w:r w:rsidRPr="007C7DE0">
        <w:rPr>
          <w:rFonts w:asciiTheme="majorHAnsi" w:hAnsiTheme="majorHAnsi" w:cs="Meta Offc Pro"/>
          <w:color w:val="221E1F"/>
        </w:rPr>
        <w:t>.</w:t>
      </w:r>
    </w:p>
    <w:p w14:paraId="29EC68CC" w14:textId="77777777" w:rsidR="007C7DE0" w:rsidRPr="007C7DE0" w:rsidRDefault="007C7DE0" w:rsidP="007C7DE0">
      <w:pPr>
        <w:pStyle w:val="Default"/>
        <w:rPr>
          <w:rFonts w:asciiTheme="majorHAnsi" w:hAnsiTheme="majorHAnsi"/>
          <w:b/>
        </w:rPr>
      </w:pPr>
      <w:r w:rsidRPr="007C7DE0">
        <w:rPr>
          <w:rFonts w:asciiTheme="majorHAnsi" w:hAnsiTheme="majorHAnsi"/>
          <w:b/>
        </w:rPr>
        <w:t>Comparative Literature</w:t>
      </w:r>
    </w:p>
    <w:p w14:paraId="6D7D1813" w14:textId="7A0B0E9E" w:rsidR="007C7DE0" w:rsidRPr="007C7DE0" w:rsidRDefault="007C7DE0" w:rsidP="007C7DE0">
      <w:pPr>
        <w:pStyle w:val="Pa5"/>
        <w:spacing w:before="160"/>
        <w:jc w:val="both"/>
        <w:rPr>
          <w:rFonts w:asciiTheme="majorHAnsi" w:hAnsiTheme="majorHAnsi" w:cs="Meta Offc Pro"/>
          <w:b/>
          <w:bCs/>
          <w:color w:val="221E1F"/>
        </w:rPr>
      </w:pPr>
      <w:proofErr w:type="gramStart"/>
      <w:r w:rsidRPr="007C7DE0">
        <w:rPr>
          <w:rFonts w:asciiTheme="majorHAnsi" w:hAnsiTheme="majorHAnsi" w:cs="Meta Offc Pro"/>
          <w:b/>
          <w:bCs/>
          <w:color w:val="221E1F"/>
        </w:rPr>
        <w:t>ENGL 306</w:t>
      </w:r>
      <w:r w:rsidRPr="007C7DE0">
        <w:rPr>
          <w:rFonts w:asciiTheme="majorHAnsi" w:hAnsiTheme="majorHAnsi" w:cs="Meta Offc Pro"/>
          <w:color w:val="000000"/>
        </w:rPr>
        <w:tab/>
      </w:r>
      <w:r w:rsidRPr="007C7DE0">
        <w:rPr>
          <w:rFonts w:asciiTheme="majorHAnsi" w:hAnsiTheme="majorHAnsi" w:cs="Meta Offc Pro"/>
          <w:b/>
          <w:bCs/>
          <w:color w:val="221E1F"/>
        </w:rPr>
        <w:t>Transnational Literatures</w:t>
      </w:r>
      <w:r w:rsidRPr="007C7DE0">
        <w:rPr>
          <w:rFonts w:asciiTheme="majorHAnsi" w:hAnsiTheme="majorHAnsi" w:cs="Meta Offc Pro"/>
          <w:color w:val="000000"/>
        </w:rPr>
        <w:tab/>
      </w:r>
      <w:r w:rsidR="00CA755A">
        <w:rPr>
          <w:rFonts w:asciiTheme="majorHAnsi" w:hAnsiTheme="majorHAnsi" w:cs="Meta Offc Pro"/>
          <w:color w:val="000000"/>
        </w:rPr>
        <w:t xml:space="preserve">  </w:t>
      </w:r>
      <w:r w:rsidRPr="007C7DE0">
        <w:rPr>
          <w:rFonts w:asciiTheme="majorHAnsi" w:hAnsiTheme="majorHAnsi" w:cs="Meta Offc Pro"/>
          <w:b/>
          <w:bCs/>
          <w:color w:val="221E1F"/>
        </w:rPr>
        <w:t>3.0; 3 cr.</w:t>
      </w:r>
      <w:proofErr w:type="gramEnd"/>
    </w:p>
    <w:p w14:paraId="7311730E" w14:textId="77777777" w:rsidR="007C7DE0" w:rsidRPr="007C7DE0" w:rsidRDefault="007C7DE0" w:rsidP="007C7DE0">
      <w:pPr>
        <w:pStyle w:val="Default"/>
        <w:rPr>
          <w:rFonts w:asciiTheme="majorHAnsi" w:hAnsiTheme="majorHAnsi"/>
        </w:rPr>
      </w:pPr>
      <w:r w:rsidRPr="007C7DE0">
        <w:rPr>
          <w:rFonts w:asciiTheme="majorHAnsi" w:hAnsiTheme="majorHAnsi"/>
          <w:b/>
          <w:bCs/>
          <w:color w:val="221E1F"/>
        </w:rPr>
        <w:t>(A, B, C, D, E…)</w:t>
      </w:r>
    </w:p>
    <w:p w14:paraId="7F77DE7D" w14:textId="77777777" w:rsidR="007C7DE0" w:rsidRPr="007C7DE0" w:rsidRDefault="007C7DE0" w:rsidP="007C7DE0">
      <w:pPr>
        <w:pStyle w:val="Pa3"/>
        <w:spacing w:after="100"/>
        <w:jc w:val="both"/>
        <w:rPr>
          <w:rFonts w:asciiTheme="majorHAnsi" w:hAnsiTheme="majorHAnsi" w:cs="Meta Offc Pro"/>
          <w:color w:val="221E1F"/>
        </w:rPr>
      </w:pPr>
      <w:r w:rsidRPr="007C7DE0">
        <w:rPr>
          <w:rFonts w:asciiTheme="majorHAnsi" w:hAnsiTheme="majorHAnsi" w:cs="Meta Offc Pro"/>
          <w:color w:val="221E1F"/>
        </w:rPr>
        <w:t xml:space="preserve">A course exploring relationships among texts, including theatre, film, and other narrative and visual forms, emerging from a range of different locales, with an emphasis on historical contexts of migration, diaspora, and crisis. Themes and readings may vary from term to term. </w:t>
      </w:r>
      <w:r w:rsidRPr="007C7DE0">
        <w:rPr>
          <w:rFonts w:asciiTheme="majorHAnsi" w:hAnsiTheme="majorHAnsi" w:cs="Meta Offc Pro"/>
          <w:i/>
          <w:color w:val="221E1F"/>
        </w:rPr>
        <w:t>Occasionally. May be repeated for credit for a maximum of 6 credits</w:t>
      </w:r>
      <w:r w:rsidRPr="007C7DE0">
        <w:rPr>
          <w:rFonts w:asciiTheme="majorHAnsi" w:hAnsiTheme="majorHAnsi" w:cs="Meta Offc Pro"/>
          <w:color w:val="221E1F"/>
        </w:rPr>
        <w:t>.</w:t>
      </w:r>
    </w:p>
    <w:p w14:paraId="349F4BBC" w14:textId="77777777" w:rsidR="007C7DE0" w:rsidRPr="007C7DE0" w:rsidRDefault="007C7DE0" w:rsidP="007C7DE0">
      <w:pPr>
        <w:pStyle w:val="Pa5"/>
        <w:spacing w:before="160"/>
        <w:jc w:val="both"/>
        <w:rPr>
          <w:rFonts w:asciiTheme="majorHAnsi" w:hAnsiTheme="majorHAnsi" w:cs="Meta Offc Pro"/>
          <w:b/>
          <w:bCs/>
          <w:color w:val="221E1F"/>
        </w:rPr>
      </w:pPr>
      <w:r w:rsidRPr="007C7DE0">
        <w:rPr>
          <w:rFonts w:asciiTheme="majorHAnsi" w:hAnsiTheme="majorHAnsi" w:cs="Meta Offc Pro"/>
          <w:b/>
          <w:bCs/>
          <w:color w:val="221E1F"/>
        </w:rPr>
        <w:t xml:space="preserve">ENGL 307 </w:t>
      </w:r>
      <w:r w:rsidRPr="007C7DE0">
        <w:rPr>
          <w:rFonts w:asciiTheme="majorHAnsi" w:hAnsiTheme="majorHAnsi" w:cs="Meta Offc Pro"/>
          <w:color w:val="000000"/>
        </w:rPr>
        <w:tab/>
      </w:r>
      <w:r w:rsidRPr="007C7DE0">
        <w:rPr>
          <w:rFonts w:asciiTheme="majorHAnsi" w:hAnsiTheme="majorHAnsi" w:cs="Meta Offc Pro"/>
          <w:b/>
          <w:bCs/>
          <w:color w:val="221E1F"/>
        </w:rPr>
        <w:t xml:space="preserve">Colonial and Postcolonial Literatures </w:t>
      </w:r>
      <w:r w:rsidRPr="007C7DE0">
        <w:rPr>
          <w:rFonts w:asciiTheme="majorHAnsi" w:hAnsiTheme="majorHAnsi" w:cs="Meta Offc Pro"/>
          <w:color w:val="000000"/>
        </w:rPr>
        <w:tab/>
      </w:r>
      <w:r w:rsidRPr="007C7DE0">
        <w:rPr>
          <w:rFonts w:asciiTheme="majorHAnsi" w:hAnsiTheme="majorHAnsi" w:cs="Meta Offc Pro"/>
          <w:b/>
          <w:bCs/>
          <w:color w:val="221E1F"/>
        </w:rPr>
        <w:t>3.0; 3 cr.</w:t>
      </w:r>
    </w:p>
    <w:p w14:paraId="5E293B8B" w14:textId="77777777" w:rsidR="007C7DE0" w:rsidRPr="007C7DE0" w:rsidRDefault="007C7DE0" w:rsidP="007C7DE0">
      <w:pPr>
        <w:pStyle w:val="Default"/>
        <w:rPr>
          <w:rFonts w:asciiTheme="majorHAnsi" w:hAnsiTheme="majorHAnsi"/>
        </w:rPr>
      </w:pPr>
      <w:r w:rsidRPr="007C7DE0">
        <w:rPr>
          <w:rFonts w:asciiTheme="majorHAnsi" w:hAnsiTheme="majorHAnsi"/>
          <w:b/>
          <w:bCs/>
          <w:color w:val="221E1F"/>
        </w:rPr>
        <w:t>(A, B, C, D, E…)</w:t>
      </w:r>
    </w:p>
    <w:p w14:paraId="6EDE31F0" w14:textId="77777777" w:rsidR="007C7DE0" w:rsidRPr="007C7DE0" w:rsidRDefault="007C7DE0" w:rsidP="007C7DE0">
      <w:pPr>
        <w:pStyle w:val="Pa3"/>
        <w:spacing w:after="100"/>
        <w:jc w:val="both"/>
        <w:rPr>
          <w:rFonts w:asciiTheme="majorHAnsi" w:hAnsiTheme="majorHAnsi" w:cs="Meta Offc Pro"/>
          <w:color w:val="221E1F"/>
        </w:rPr>
      </w:pPr>
      <w:r w:rsidRPr="007C7DE0">
        <w:rPr>
          <w:rFonts w:asciiTheme="majorHAnsi" w:hAnsiTheme="majorHAnsi" w:cs="Meta Offc Pro"/>
          <w:color w:val="221E1F"/>
        </w:rPr>
        <w:t xml:space="preserve">A course exploring relationships among texts </w:t>
      </w:r>
      <w:proofErr w:type="gramStart"/>
      <w:r w:rsidRPr="007C7DE0">
        <w:rPr>
          <w:rFonts w:asciiTheme="majorHAnsi" w:hAnsiTheme="majorHAnsi" w:cs="Meta Offc Pro"/>
          <w:color w:val="221E1F"/>
        </w:rPr>
        <w:t>that circulate</w:t>
      </w:r>
      <w:proofErr w:type="gramEnd"/>
      <w:r w:rsidRPr="007C7DE0">
        <w:rPr>
          <w:rFonts w:asciiTheme="majorHAnsi" w:hAnsiTheme="majorHAnsi" w:cs="Meta Offc Pro"/>
          <w:color w:val="221E1F"/>
        </w:rPr>
        <w:t xml:space="preserve"> between the colonized and formerly colonized world, and sites of imperial and neo-imperial power.</w:t>
      </w:r>
      <w:r w:rsidRPr="007C7DE0">
        <w:rPr>
          <w:rFonts w:asciiTheme="majorHAnsi" w:hAnsiTheme="majorHAnsi" w:cs="Meta Offc Pro"/>
          <w:i/>
          <w:iCs/>
          <w:color w:val="221E1F"/>
        </w:rPr>
        <w:t xml:space="preserve"> </w:t>
      </w:r>
      <w:r w:rsidRPr="007C7DE0">
        <w:rPr>
          <w:rFonts w:asciiTheme="majorHAnsi" w:hAnsiTheme="majorHAnsi" w:cs="Meta Offc Pro"/>
          <w:color w:val="221E1F"/>
        </w:rPr>
        <w:t xml:space="preserve">Themes and readings may vary from term to term. </w:t>
      </w:r>
      <w:r w:rsidRPr="007C7DE0">
        <w:rPr>
          <w:rFonts w:asciiTheme="majorHAnsi" w:hAnsiTheme="majorHAnsi" w:cs="Meta Offc Pro"/>
          <w:i/>
          <w:color w:val="221E1F"/>
        </w:rPr>
        <w:t>Occasionally. May be repeated for credit for a maximum of 6 credits</w:t>
      </w:r>
      <w:r w:rsidRPr="007C7DE0">
        <w:rPr>
          <w:rFonts w:asciiTheme="majorHAnsi" w:hAnsiTheme="majorHAnsi" w:cs="Meta Offc Pro"/>
          <w:color w:val="221E1F"/>
        </w:rPr>
        <w:t>.</w:t>
      </w:r>
    </w:p>
    <w:p w14:paraId="5D2EBA59" w14:textId="77777777" w:rsidR="007C7DE0" w:rsidRPr="007C7DE0" w:rsidRDefault="007C7DE0" w:rsidP="007C7DE0">
      <w:pPr>
        <w:pStyle w:val="Pa5"/>
        <w:spacing w:before="160"/>
        <w:jc w:val="both"/>
        <w:rPr>
          <w:rFonts w:asciiTheme="majorHAnsi" w:hAnsiTheme="majorHAnsi" w:cs="Meta Offc Pro"/>
          <w:b/>
          <w:bCs/>
          <w:color w:val="221E1F"/>
        </w:rPr>
      </w:pPr>
      <w:r w:rsidRPr="007C7DE0">
        <w:rPr>
          <w:rFonts w:asciiTheme="majorHAnsi" w:hAnsiTheme="majorHAnsi" w:cs="Meta Offc Pro"/>
          <w:b/>
          <w:bCs/>
          <w:color w:val="221E1F"/>
        </w:rPr>
        <w:t xml:space="preserve">ENGL 308 </w:t>
      </w:r>
      <w:r w:rsidRPr="007C7DE0">
        <w:rPr>
          <w:rFonts w:asciiTheme="majorHAnsi" w:hAnsiTheme="majorHAnsi" w:cs="Meta Offc Pro"/>
          <w:color w:val="000000"/>
        </w:rPr>
        <w:tab/>
      </w:r>
      <w:r w:rsidRPr="007C7DE0">
        <w:rPr>
          <w:rFonts w:asciiTheme="majorHAnsi" w:hAnsiTheme="majorHAnsi" w:cs="Meta Offc Pro"/>
          <w:b/>
          <w:bCs/>
          <w:color w:val="221E1F"/>
        </w:rPr>
        <w:t xml:space="preserve">Literatures of the Global South </w:t>
      </w:r>
      <w:r w:rsidRPr="007C7DE0">
        <w:rPr>
          <w:rFonts w:asciiTheme="majorHAnsi" w:hAnsiTheme="majorHAnsi" w:cs="Meta Offc Pro"/>
          <w:color w:val="000000"/>
        </w:rPr>
        <w:tab/>
      </w:r>
      <w:r w:rsidRPr="007C7DE0">
        <w:rPr>
          <w:rFonts w:asciiTheme="majorHAnsi" w:hAnsiTheme="majorHAnsi" w:cs="Meta Offc Pro"/>
          <w:b/>
          <w:bCs/>
          <w:color w:val="221E1F"/>
        </w:rPr>
        <w:t>3.0; 3 cr.</w:t>
      </w:r>
    </w:p>
    <w:p w14:paraId="64AFD367" w14:textId="77777777" w:rsidR="007C7DE0" w:rsidRPr="007C7DE0" w:rsidRDefault="007C7DE0" w:rsidP="007C7DE0">
      <w:pPr>
        <w:pStyle w:val="Default"/>
        <w:rPr>
          <w:rFonts w:asciiTheme="majorHAnsi" w:hAnsiTheme="majorHAnsi"/>
        </w:rPr>
      </w:pPr>
      <w:r w:rsidRPr="007C7DE0">
        <w:rPr>
          <w:rFonts w:asciiTheme="majorHAnsi" w:hAnsiTheme="majorHAnsi"/>
          <w:b/>
          <w:bCs/>
          <w:color w:val="221E1F"/>
        </w:rPr>
        <w:t>(A, B, C, D, E…)</w:t>
      </w:r>
    </w:p>
    <w:p w14:paraId="484E05E9" w14:textId="77777777" w:rsidR="007C7DE0" w:rsidRPr="007C7DE0" w:rsidRDefault="007C7DE0" w:rsidP="007C7DE0">
      <w:pPr>
        <w:pStyle w:val="Pa3"/>
        <w:spacing w:after="100"/>
        <w:jc w:val="both"/>
        <w:rPr>
          <w:rFonts w:asciiTheme="majorHAnsi" w:hAnsiTheme="majorHAnsi" w:cs="Meta Offc Pro"/>
          <w:color w:val="221E1F"/>
        </w:rPr>
      </w:pPr>
      <w:r w:rsidRPr="007C7DE0">
        <w:rPr>
          <w:rFonts w:asciiTheme="majorHAnsi" w:hAnsiTheme="majorHAnsi" w:cs="Meta Offc Pro"/>
          <w:color w:val="221E1F"/>
        </w:rPr>
        <w:t>A course exploring relationships among texts that circulate through networks that link different sites of the colonized and formerly colonized world.</w:t>
      </w:r>
      <w:r w:rsidRPr="007C7DE0">
        <w:rPr>
          <w:rFonts w:asciiTheme="majorHAnsi" w:hAnsiTheme="majorHAnsi" w:cs="Meta Offc Pro"/>
          <w:i/>
          <w:iCs/>
          <w:color w:val="221E1F"/>
        </w:rPr>
        <w:t xml:space="preserve"> </w:t>
      </w:r>
      <w:r w:rsidRPr="007C7DE0">
        <w:rPr>
          <w:rFonts w:asciiTheme="majorHAnsi" w:hAnsiTheme="majorHAnsi" w:cs="Meta Offc Pro"/>
          <w:color w:val="221E1F"/>
        </w:rPr>
        <w:t xml:space="preserve">Themes and readings may vary from term to term. </w:t>
      </w:r>
      <w:r w:rsidRPr="007C7DE0">
        <w:rPr>
          <w:rFonts w:asciiTheme="majorHAnsi" w:hAnsiTheme="majorHAnsi" w:cs="Meta Offc Pro"/>
          <w:i/>
          <w:color w:val="221E1F"/>
        </w:rPr>
        <w:t>Occasionally. May be repeated for credit for a maximum of 6 credits</w:t>
      </w:r>
      <w:r w:rsidRPr="007C7DE0">
        <w:rPr>
          <w:rFonts w:asciiTheme="majorHAnsi" w:hAnsiTheme="majorHAnsi" w:cs="Meta Offc Pro"/>
          <w:color w:val="221E1F"/>
        </w:rPr>
        <w:t>.</w:t>
      </w:r>
    </w:p>
    <w:p w14:paraId="7445A045" w14:textId="77777777" w:rsidR="007C7DE0" w:rsidRPr="007C7DE0" w:rsidRDefault="007C7DE0" w:rsidP="007C7DE0">
      <w:pPr>
        <w:pStyle w:val="Pa5"/>
        <w:spacing w:before="160"/>
        <w:jc w:val="both"/>
        <w:rPr>
          <w:rFonts w:asciiTheme="majorHAnsi" w:hAnsiTheme="majorHAnsi" w:cs="Meta Offc Pro"/>
          <w:b/>
          <w:bCs/>
          <w:color w:val="221E1F"/>
        </w:rPr>
      </w:pPr>
      <w:r w:rsidRPr="007C7DE0">
        <w:rPr>
          <w:rFonts w:asciiTheme="majorHAnsi" w:hAnsiTheme="majorHAnsi" w:cs="Meta Offc Pro"/>
          <w:b/>
          <w:bCs/>
          <w:color w:val="221E1F"/>
        </w:rPr>
        <w:t xml:space="preserve">ENGL 309 </w:t>
      </w:r>
      <w:r w:rsidRPr="007C7DE0">
        <w:rPr>
          <w:rFonts w:asciiTheme="majorHAnsi" w:hAnsiTheme="majorHAnsi" w:cs="Meta Offc Pro"/>
          <w:color w:val="000000"/>
        </w:rPr>
        <w:tab/>
      </w:r>
      <w:r w:rsidRPr="007C7DE0">
        <w:rPr>
          <w:rFonts w:asciiTheme="majorHAnsi" w:hAnsiTheme="majorHAnsi" w:cs="Meta Offc Pro"/>
          <w:b/>
          <w:bCs/>
          <w:color w:val="221E1F"/>
        </w:rPr>
        <w:t xml:space="preserve">World Literatures </w:t>
      </w:r>
      <w:r w:rsidRPr="007C7DE0">
        <w:rPr>
          <w:rFonts w:asciiTheme="majorHAnsi" w:hAnsiTheme="majorHAnsi" w:cs="Meta Offc Pro"/>
          <w:color w:val="000000"/>
        </w:rPr>
        <w:tab/>
      </w:r>
      <w:r w:rsidRPr="007C7DE0">
        <w:rPr>
          <w:rFonts w:asciiTheme="majorHAnsi" w:hAnsiTheme="majorHAnsi" w:cs="Meta Offc Pro"/>
          <w:b/>
          <w:bCs/>
          <w:color w:val="221E1F"/>
        </w:rPr>
        <w:t>3.0; 3 cr.</w:t>
      </w:r>
    </w:p>
    <w:p w14:paraId="2E227519" w14:textId="77777777" w:rsidR="007C7DE0" w:rsidRPr="007C7DE0" w:rsidRDefault="007C7DE0" w:rsidP="007C7DE0">
      <w:pPr>
        <w:pStyle w:val="Default"/>
        <w:rPr>
          <w:rFonts w:asciiTheme="majorHAnsi" w:hAnsiTheme="majorHAnsi"/>
        </w:rPr>
      </w:pPr>
      <w:r w:rsidRPr="007C7DE0">
        <w:rPr>
          <w:rFonts w:asciiTheme="majorHAnsi" w:hAnsiTheme="majorHAnsi"/>
          <w:b/>
          <w:bCs/>
          <w:color w:val="221E1F"/>
        </w:rPr>
        <w:t>(A, B, C, D, E…)</w:t>
      </w:r>
    </w:p>
    <w:p w14:paraId="7AF307A3" w14:textId="77777777" w:rsidR="007C7DE0" w:rsidRPr="007C7DE0" w:rsidRDefault="007C7DE0" w:rsidP="007C7DE0">
      <w:pPr>
        <w:pStyle w:val="Pa3"/>
        <w:spacing w:after="100"/>
        <w:jc w:val="both"/>
        <w:rPr>
          <w:rFonts w:asciiTheme="majorHAnsi" w:hAnsiTheme="majorHAnsi" w:cs="Meta Offc Pro"/>
          <w:i/>
          <w:iCs/>
          <w:color w:val="221E1F"/>
        </w:rPr>
      </w:pPr>
      <w:r w:rsidRPr="007C7DE0">
        <w:rPr>
          <w:rFonts w:asciiTheme="majorHAnsi" w:hAnsiTheme="majorHAnsi" w:cs="Meta Offc Pro"/>
          <w:color w:val="221E1F"/>
        </w:rPr>
        <w:t xml:space="preserve">A course exploring relationships among significant texts from different origins, time </w:t>
      </w:r>
      <w:r w:rsidRPr="007C7DE0">
        <w:rPr>
          <w:rFonts w:asciiTheme="majorHAnsi" w:hAnsiTheme="majorHAnsi" w:cs="Meta Offc Pro"/>
          <w:color w:val="221E1F"/>
        </w:rPr>
        <w:lastRenderedPageBreak/>
        <w:t>periods, and genres, as well as their resonance in global contexts via translation, adaptation, and rewriting.</w:t>
      </w:r>
      <w:r w:rsidRPr="007C7DE0">
        <w:rPr>
          <w:rFonts w:asciiTheme="majorHAnsi" w:hAnsiTheme="majorHAnsi" w:cs="Meta Offc Pro"/>
          <w:i/>
          <w:iCs/>
          <w:color w:val="221E1F"/>
        </w:rPr>
        <w:t xml:space="preserve"> </w:t>
      </w:r>
      <w:r w:rsidRPr="007C7DE0">
        <w:rPr>
          <w:rFonts w:asciiTheme="majorHAnsi" w:hAnsiTheme="majorHAnsi" w:cs="Meta Offc Pro"/>
          <w:color w:val="221E1F"/>
        </w:rPr>
        <w:t xml:space="preserve">Themes and readings may vary from term to term. </w:t>
      </w:r>
      <w:r w:rsidRPr="007C7DE0">
        <w:rPr>
          <w:rFonts w:asciiTheme="majorHAnsi" w:hAnsiTheme="majorHAnsi" w:cs="Meta Offc Pro"/>
          <w:i/>
          <w:color w:val="221E1F"/>
        </w:rPr>
        <w:t>Occasionally. May be repeated for credit for a maximum of 6 credits</w:t>
      </w:r>
      <w:r w:rsidRPr="007C7DE0">
        <w:rPr>
          <w:rFonts w:asciiTheme="majorHAnsi" w:hAnsiTheme="majorHAnsi" w:cs="Meta Offc Pro"/>
          <w:color w:val="221E1F"/>
        </w:rPr>
        <w:t>.</w:t>
      </w:r>
    </w:p>
    <w:p w14:paraId="5878E3F6" w14:textId="77777777" w:rsidR="007C7DE0" w:rsidRPr="007C7DE0" w:rsidRDefault="007C7DE0" w:rsidP="007C7DE0">
      <w:pPr>
        <w:pStyle w:val="Default"/>
        <w:rPr>
          <w:rFonts w:asciiTheme="majorHAnsi" w:hAnsiTheme="majorHAnsi"/>
          <w:b/>
        </w:rPr>
      </w:pPr>
      <w:r w:rsidRPr="007C7DE0">
        <w:rPr>
          <w:rFonts w:asciiTheme="majorHAnsi" w:hAnsiTheme="majorHAnsi"/>
          <w:b/>
        </w:rPr>
        <w:t>Literary and Cultural Studies</w:t>
      </w:r>
    </w:p>
    <w:p w14:paraId="30CE3600" w14:textId="77777777" w:rsidR="007C7DE0" w:rsidRPr="007C7DE0" w:rsidRDefault="007C7DE0" w:rsidP="007C7DE0">
      <w:pPr>
        <w:pStyle w:val="Pa5"/>
        <w:spacing w:before="160"/>
        <w:jc w:val="both"/>
        <w:rPr>
          <w:rFonts w:asciiTheme="majorHAnsi" w:hAnsiTheme="majorHAnsi" w:cs="Meta Offc Pro"/>
          <w:b/>
          <w:bCs/>
          <w:color w:val="221E1F"/>
        </w:rPr>
      </w:pPr>
      <w:r w:rsidRPr="007C7DE0">
        <w:rPr>
          <w:rFonts w:asciiTheme="majorHAnsi" w:hAnsiTheme="majorHAnsi" w:cs="Meta Offc Pro"/>
          <w:b/>
          <w:bCs/>
          <w:color w:val="221E1F"/>
        </w:rPr>
        <w:t xml:space="preserve">ENGL 310 </w:t>
      </w:r>
      <w:r w:rsidRPr="007C7DE0">
        <w:rPr>
          <w:rFonts w:asciiTheme="majorHAnsi" w:hAnsiTheme="majorHAnsi" w:cs="Meta Offc Pro"/>
          <w:color w:val="000000"/>
        </w:rPr>
        <w:tab/>
      </w:r>
      <w:r w:rsidRPr="007C7DE0">
        <w:rPr>
          <w:rFonts w:asciiTheme="majorHAnsi" w:hAnsiTheme="majorHAnsi" w:cs="Meta Offc Pro"/>
          <w:b/>
          <w:bCs/>
          <w:color w:val="221E1F"/>
        </w:rPr>
        <w:t xml:space="preserve">Literature, Technology, and Media </w:t>
      </w:r>
      <w:r w:rsidRPr="007C7DE0">
        <w:rPr>
          <w:rFonts w:asciiTheme="majorHAnsi" w:hAnsiTheme="majorHAnsi" w:cs="Meta Offc Pro"/>
          <w:color w:val="000000"/>
        </w:rPr>
        <w:tab/>
      </w:r>
      <w:r w:rsidRPr="007C7DE0">
        <w:rPr>
          <w:rFonts w:asciiTheme="majorHAnsi" w:hAnsiTheme="majorHAnsi" w:cs="Meta Offc Pro"/>
          <w:b/>
          <w:bCs/>
          <w:color w:val="221E1F"/>
        </w:rPr>
        <w:t>3.0; 3 cr.</w:t>
      </w:r>
    </w:p>
    <w:p w14:paraId="71FA6B79" w14:textId="77777777" w:rsidR="007C7DE0" w:rsidRPr="007C7DE0" w:rsidRDefault="007C7DE0" w:rsidP="007C7DE0">
      <w:pPr>
        <w:pStyle w:val="Default"/>
        <w:rPr>
          <w:rFonts w:asciiTheme="majorHAnsi" w:hAnsiTheme="majorHAnsi"/>
        </w:rPr>
      </w:pPr>
      <w:r w:rsidRPr="007C7DE0">
        <w:rPr>
          <w:rFonts w:asciiTheme="majorHAnsi" w:hAnsiTheme="majorHAnsi"/>
          <w:b/>
          <w:bCs/>
          <w:color w:val="221E1F"/>
        </w:rPr>
        <w:t>(A, B, C, D, E…)</w:t>
      </w:r>
    </w:p>
    <w:p w14:paraId="2EF9FA1E" w14:textId="77777777" w:rsidR="007C7DE0" w:rsidRPr="007C7DE0" w:rsidRDefault="007C7DE0" w:rsidP="007C7DE0">
      <w:pPr>
        <w:pStyle w:val="Pa3"/>
        <w:spacing w:after="100"/>
        <w:jc w:val="both"/>
        <w:rPr>
          <w:rFonts w:asciiTheme="majorHAnsi" w:hAnsiTheme="majorHAnsi" w:cs="Meta Offc Pro"/>
          <w:color w:val="221E1F"/>
        </w:rPr>
      </w:pPr>
      <w:r w:rsidRPr="007C7DE0">
        <w:rPr>
          <w:rFonts w:asciiTheme="majorHAnsi" w:hAnsiTheme="majorHAnsi" w:cs="Meta Offc Pro"/>
          <w:color w:val="221E1F"/>
        </w:rPr>
        <w:t>A course exploring relationships between established (e.g. theatre, print, film, and visual media) and emergent media, and the changing conventions of genre, period, and form.</w:t>
      </w:r>
      <w:r w:rsidRPr="007C7DE0">
        <w:rPr>
          <w:rFonts w:asciiTheme="majorHAnsi" w:hAnsiTheme="majorHAnsi" w:cs="Meta Offc Pro"/>
          <w:i/>
          <w:iCs/>
          <w:color w:val="221E1F"/>
        </w:rPr>
        <w:t xml:space="preserve"> </w:t>
      </w:r>
      <w:r w:rsidRPr="007C7DE0">
        <w:rPr>
          <w:rFonts w:asciiTheme="majorHAnsi" w:hAnsiTheme="majorHAnsi" w:cs="Meta Offc Pro"/>
          <w:color w:val="221E1F"/>
        </w:rPr>
        <w:t xml:space="preserve">Themes and readings may vary from term to term, and might include interrogations of the histories of cinema, theatrical, and literary culture. </w:t>
      </w:r>
      <w:r w:rsidRPr="007C7DE0">
        <w:rPr>
          <w:rFonts w:asciiTheme="majorHAnsi" w:hAnsiTheme="majorHAnsi" w:cs="Meta Offc Pro"/>
          <w:i/>
          <w:color w:val="221E1F"/>
        </w:rPr>
        <w:t>Occasionally. May be repeated for credit for a maximum of 6 credits</w:t>
      </w:r>
      <w:r w:rsidRPr="007C7DE0">
        <w:rPr>
          <w:rFonts w:asciiTheme="majorHAnsi" w:hAnsiTheme="majorHAnsi" w:cs="Meta Offc Pro"/>
          <w:color w:val="221E1F"/>
        </w:rPr>
        <w:t>.</w:t>
      </w:r>
    </w:p>
    <w:p w14:paraId="46FD1FCC" w14:textId="77777777" w:rsidR="007C7DE0" w:rsidRPr="007C7DE0" w:rsidRDefault="007C7DE0" w:rsidP="007C7DE0">
      <w:pPr>
        <w:pStyle w:val="Pa5"/>
        <w:spacing w:before="160"/>
        <w:jc w:val="both"/>
        <w:rPr>
          <w:rFonts w:asciiTheme="majorHAnsi" w:hAnsiTheme="majorHAnsi" w:cs="Meta Offc Pro"/>
          <w:b/>
          <w:bCs/>
          <w:color w:val="221E1F"/>
        </w:rPr>
      </w:pPr>
      <w:r w:rsidRPr="007C7DE0">
        <w:rPr>
          <w:rFonts w:asciiTheme="majorHAnsi" w:hAnsiTheme="majorHAnsi" w:cs="Meta Offc Pro"/>
          <w:b/>
          <w:bCs/>
          <w:color w:val="221E1F"/>
        </w:rPr>
        <w:t xml:space="preserve">ENGL 311 </w:t>
      </w:r>
      <w:r w:rsidRPr="007C7DE0">
        <w:rPr>
          <w:rFonts w:asciiTheme="majorHAnsi" w:hAnsiTheme="majorHAnsi" w:cs="Meta Offc Pro"/>
          <w:color w:val="000000"/>
        </w:rPr>
        <w:tab/>
      </w:r>
      <w:r w:rsidRPr="007C7DE0">
        <w:rPr>
          <w:rFonts w:asciiTheme="majorHAnsi" w:hAnsiTheme="majorHAnsi" w:cs="Meta Offc Pro"/>
          <w:b/>
          <w:bCs/>
          <w:color w:val="221E1F"/>
        </w:rPr>
        <w:t xml:space="preserve">Literature and Material Culture </w:t>
      </w:r>
      <w:r w:rsidRPr="007C7DE0">
        <w:rPr>
          <w:rFonts w:asciiTheme="majorHAnsi" w:hAnsiTheme="majorHAnsi" w:cs="Meta Offc Pro"/>
          <w:color w:val="000000"/>
        </w:rPr>
        <w:tab/>
      </w:r>
      <w:r w:rsidRPr="007C7DE0">
        <w:rPr>
          <w:rFonts w:asciiTheme="majorHAnsi" w:hAnsiTheme="majorHAnsi" w:cs="Meta Offc Pro"/>
          <w:b/>
          <w:bCs/>
          <w:color w:val="221E1F"/>
        </w:rPr>
        <w:t>3.0</w:t>
      </w:r>
      <w:proofErr w:type="gramStart"/>
      <w:r w:rsidRPr="007C7DE0">
        <w:rPr>
          <w:rFonts w:asciiTheme="majorHAnsi" w:hAnsiTheme="majorHAnsi" w:cs="Meta Offc Pro"/>
          <w:b/>
          <w:bCs/>
          <w:color w:val="221E1F"/>
        </w:rPr>
        <w:t>;</w:t>
      </w:r>
      <w:proofErr w:type="gramEnd"/>
      <w:r w:rsidRPr="007C7DE0">
        <w:rPr>
          <w:rFonts w:asciiTheme="majorHAnsi" w:hAnsiTheme="majorHAnsi" w:cs="Meta Offc Pro"/>
          <w:b/>
          <w:bCs/>
          <w:color w:val="221E1F"/>
        </w:rPr>
        <w:t xml:space="preserve"> 3 cr.</w:t>
      </w:r>
    </w:p>
    <w:p w14:paraId="77B9B936" w14:textId="77777777" w:rsidR="007C7DE0" w:rsidRPr="007C7DE0" w:rsidRDefault="007C7DE0" w:rsidP="007C7DE0">
      <w:pPr>
        <w:pStyle w:val="Default"/>
        <w:rPr>
          <w:rFonts w:asciiTheme="majorHAnsi" w:hAnsiTheme="majorHAnsi"/>
        </w:rPr>
      </w:pPr>
      <w:r w:rsidRPr="007C7DE0">
        <w:rPr>
          <w:rFonts w:asciiTheme="majorHAnsi" w:hAnsiTheme="majorHAnsi"/>
          <w:b/>
          <w:bCs/>
          <w:color w:val="221E1F"/>
        </w:rPr>
        <w:t>(A, B, C, D, E…)</w:t>
      </w:r>
    </w:p>
    <w:p w14:paraId="2B03403C" w14:textId="77777777" w:rsidR="007C7DE0" w:rsidRPr="007C7DE0" w:rsidRDefault="007C7DE0" w:rsidP="007C7DE0">
      <w:pPr>
        <w:pStyle w:val="Pa3"/>
        <w:spacing w:after="100"/>
        <w:jc w:val="both"/>
        <w:rPr>
          <w:rFonts w:asciiTheme="majorHAnsi" w:hAnsiTheme="majorHAnsi" w:cs="Meta Offc Pro"/>
          <w:color w:val="221E1F"/>
        </w:rPr>
      </w:pPr>
      <w:r w:rsidRPr="007C7DE0">
        <w:rPr>
          <w:rFonts w:asciiTheme="majorHAnsi" w:hAnsiTheme="majorHAnsi" w:cs="Meta Offc Pro"/>
          <w:color w:val="221E1F"/>
        </w:rPr>
        <w:t>A course exploring relationships between literary culture and the physical manifestations of culture in made objects.</w:t>
      </w:r>
      <w:r w:rsidRPr="007C7DE0">
        <w:rPr>
          <w:rFonts w:asciiTheme="majorHAnsi" w:hAnsiTheme="majorHAnsi" w:cs="Meta Offc Pro"/>
          <w:i/>
          <w:iCs/>
          <w:color w:val="221E1F"/>
        </w:rPr>
        <w:t xml:space="preserve"> </w:t>
      </w:r>
      <w:r w:rsidRPr="007C7DE0">
        <w:rPr>
          <w:rFonts w:asciiTheme="majorHAnsi" w:hAnsiTheme="majorHAnsi" w:cs="Meta Offc Pro"/>
          <w:color w:val="221E1F"/>
        </w:rPr>
        <w:t xml:space="preserve">Themes and readings may vary from term to term, and might include examinations of capitalism and consumer culture as manifest in the representation of the domestic interior; or relations between the visual arts and literary, theatrical, or cinematic representation. </w:t>
      </w:r>
      <w:r w:rsidRPr="007C7DE0">
        <w:rPr>
          <w:rFonts w:asciiTheme="majorHAnsi" w:hAnsiTheme="majorHAnsi" w:cs="Meta Offc Pro"/>
          <w:i/>
          <w:color w:val="221E1F"/>
        </w:rPr>
        <w:t>Occasionally. May be repeated for credit for a maximum of 6 credits</w:t>
      </w:r>
      <w:r w:rsidRPr="007C7DE0">
        <w:rPr>
          <w:rFonts w:asciiTheme="majorHAnsi" w:hAnsiTheme="majorHAnsi" w:cs="Meta Offc Pro"/>
          <w:color w:val="221E1F"/>
        </w:rPr>
        <w:t>.</w:t>
      </w:r>
    </w:p>
    <w:p w14:paraId="36C3FBC3" w14:textId="77777777" w:rsidR="007C7DE0" w:rsidRPr="007C7DE0" w:rsidRDefault="007C7DE0" w:rsidP="007C7DE0">
      <w:pPr>
        <w:pStyle w:val="Pa5"/>
        <w:spacing w:before="160"/>
        <w:jc w:val="both"/>
        <w:rPr>
          <w:rFonts w:asciiTheme="majorHAnsi" w:hAnsiTheme="majorHAnsi" w:cs="Meta Offc Pro"/>
          <w:b/>
          <w:bCs/>
          <w:color w:val="221E1F"/>
        </w:rPr>
      </w:pPr>
      <w:r w:rsidRPr="007C7DE0">
        <w:rPr>
          <w:rFonts w:asciiTheme="majorHAnsi" w:hAnsiTheme="majorHAnsi" w:cs="Meta Offc Pro"/>
          <w:b/>
          <w:bCs/>
          <w:color w:val="221E1F"/>
        </w:rPr>
        <w:t xml:space="preserve">ENGL 312 </w:t>
      </w:r>
      <w:r w:rsidRPr="007C7DE0">
        <w:rPr>
          <w:rFonts w:asciiTheme="majorHAnsi" w:hAnsiTheme="majorHAnsi" w:cs="Meta Offc Pro"/>
          <w:color w:val="000000"/>
        </w:rPr>
        <w:tab/>
      </w:r>
      <w:r w:rsidRPr="007C7DE0">
        <w:rPr>
          <w:rFonts w:asciiTheme="majorHAnsi" w:hAnsiTheme="majorHAnsi" w:cs="Meta Offc Pro"/>
          <w:b/>
          <w:bCs/>
          <w:color w:val="221E1F"/>
        </w:rPr>
        <w:t xml:space="preserve">Literature, Gender, and Sexuality </w:t>
      </w:r>
      <w:r w:rsidRPr="007C7DE0">
        <w:rPr>
          <w:rFonts w:asciiTheme="majorHAnsi" w:hAnsiTheme="majorHAnsi" w:cs="Meta Offc Pro"/>
          <w:color w:val="000000"/>
        </w:rPr>
        <w:tab/>
      </w:r>
      <w:r w:rsidRPr="007C7DE0">
        <w:rPr>
          <w:rFonts w:asciiTheme="majorHAnsi" w:hAnsiTheme="majorHAnsi" w:cs="Meta Offc Pro"/>
          <w:b/>
          <w:bCs/>
          <w:color w:val="221E1F"/>
        </w:rPr>
        <w:t>3.0; 3 cr.</w:t>
      </w:r>
    </w:p>
    <w:p w14:paraId="179E4A00" w14:textId="77777777" w:rsidR="007C7DE0" w:rsidRPr="007C7DE0" w:rsidRDefault="007C7DE0" w:rsidP="007C7DE0">
      <w:pPr>
        <w:pStyle w:val="Default"/>
        <w:rPr>
          <w:rFonts w:asciiTheme="majorHAnsi" w:hAnsiTheme="majorHAnsi"/>
        </w:rPr>
      </w:pPr>
      <w:r w:rsidRPr="007C7DE0">
        <w:rPr>
          <w:rFonts w:asciiTheme="majorHAnsi" w:hAnsiTheme="majorHAnsi"/>
          <w:b/>
          <w:bCs/>
          <w:color w:val="221E1F"/>
        </w:rPr>
        <w:t>(A, B, C, D, E…)</w:t>
      </w:r>
    </w:p>
    <w:p w14:paraId="2E899387" w14:textId="77777777" w:rsidR="007C7DE0" w:rsidRPr="007C7DE0" w:rsidRDefault="007C7DE0" w:rsidP="007C7DE0">
      <w:pPr>
        <w:pStyle w:val="Pa3"/>
        <w:spacing w:after="100"/>
        <w:jc w:val="both"/>
        <w:rPr>
          <w:rFonts w:asciiTheme="majorHAnsi" w:hAnsiTheme="majorHAnsi" w:cs="Meta Offc Pro"/>
          <w:color w:val="221E1F"/>
        </w:rPr>
      </w:pPr>
      <w:r w:rsidRPr="007C7DE0">
        <w:rPr>
          <w:rFonts w:asciiTheme="majorHAnsi" w:hAnsiTheme="majorHAnsi" w:cs="Meta Offc Pro"/>
          <w:color w:val="221E1F"/>
        </w:rPr>
        <w:t>A course exploring literary cultures from the perspectives of gender and sexuality as interpretive frameworks and representational strategies.</w:t>
      </w:r>
      <w:r w:rsidRPr="007C7DE0">
        <w:rPr>
          <w:rFonts w:asciiTheme="majorHAnsi" w:hAnsiTheme="majorHAnsi" w:cs="Meta Offc Pro"/>
          <w:i/>
          <w:iCs/>
          <w:color w:val="221E1F"/>
        </w:rPr>
        <w:t xml:space="preserve"> </w:t>
      </w:r>
      <w:r w:rsidRPr="007C7DE0">
        <w:rPr>
          <w:rFonts w:asciiTheme="majorHAnsi" w:hAnsiTheme="majorHAnsi" w:cs="Meta Offc Pro"/>
          <w:color w:val="221E1F"/>
        </w:rPr>
        <w:t xml:space="preserve">Themes and readings may vary from term to term, and might include considerations of third world feminisms, gender and performance theory, queer and post-queer theory. </w:t>
      </w:r>
      <w:r w:rsidRPr="007C7DE0">
        <w:rPr>
          <w:rFonts w:asciiTheme="majorHAnsi" w:hAnsiTheme="majorHAnsi" w:cs="Meta Offc Pro"/>
          <w:i/>
          <w:color w:val="221E1F"/>
        </w:rPr>
        <w:t>Occasionally. May be repeated for credit for a maximum of 6 credits</w:t>
      </w:r>
      <w:r w:rsidRPr="007C7DE0">
        <w:rPr>
          <w:rFonts w:asciiTheme="majorHAnsi" w:hAnsiTheme="majorHAnsi" w:cs="Meta Offc Pro"/>
          <w:color w:val="221E1F"/>
        </w:rPr>
        <w:t>.</w:t>
      </w:r>
    </w:p>
    <w:p w14:paraId="6EED7E5A" w14:textId="77777777" w:rsidR="007C7DE0" w:rsidRPr="007C7DE0" w:rsidRDefault="007C7DE0" w:rsidP="007C7DE0">
      <w:pPr>
        <w:pStyle w:val="Pa5"/>
        <w:spacing w:before="160"/>
        <w:jc w:val="both"/>
        <w:rPr>
          <w:rFonts w:asciiTheme="majorHAnsi" w:hAnsiTheme="majorHAnsi" w:cs="Meta Offc Pro"/>
          <w:b/>
          <w:bCs/>
          <w:color w:val="221E1F"/>
        </w:rPr>
      </w:pPr>
      <w:r w:rsidRPr="007C7DE0">
        <w:rPr>
          <w:rFonts w:asciiTheme="majorHAnsi" w:hAnsiTheme="majorHAnsi" w:cs="Meta Offc Pro"/>
          <w:b/>
          <w:bCs/>
          <w:color w:val="221E1F"/>
        </w:rPr>
        <w:t xml:space="preserve">ENGL 313 </w:t>
      </w:r>
      <w:r w:rsidRPr="007C7DE0">
        <w:rPr>
          <w:rFonts w:asciiTheme="majorHAnsi" w:hAnsiTheme="majorHAnsi" w:cs="Meta Offc Pro"/>
          <w:color w:val="000000"/>
        </w:rPr>
        <w:tab/>
      </w:r>
      <w:r w:rsidRPr="007C7DE0">
        <w:rPr>
          <w:rFonts w:asciiTheme="majorHAnsi" w:hAnsiTheme="majorHAnsi" w:cs="Meta Offc Pro"/>
          <w:b/>
          <w:bCs/>
          <w:color w:val="221E1F"/>
        </w:rPr>
        <w:t xml:space="preserve">Literature and Translation </w:t>
      </w:r>
      <w:r w:rsidRPr="007C7DE0">
        <w:rPr>
          <w:rFonts w:asciiTheme="majorHAnsi" w:hAnsiTheme="majorHAnsi" w:cs="Meta Offc Pro"/>
          <w:color w:val="000000"/>
        </w:rPr>
        <w:tab/>
      </w:r>
      <w:r w:rsidRPr="007C7DE0">
        <w:rPr>
          <w:rFonts w:asciiTheme="majorHAnsi" w:hAnsiTheme="majorHAnsi" w:cs="Meta Offc Pro"/>
          <w:b/>
          <w:bCs/>
          <w:color w:val="221E1F"/>
        </w:rPr>
        <w:t>3.0; 3 cr.</w:t>
      </w:r>
    </w:p>
    <w:p w14:paraId="28153A82" w14:textId="77777777" w:rsidR="007C7DE0" w:rsidRPr="007C7DE0" w:rsidRDefault="007C7DE0" w:rsidP="007C7DE0">
      <w:pPr>
        <w:pStyle w:val="Default"/>
        <w:rPr>
          <w:rFonts w:asciiTheme="majorHAnsi" w:hAnsiTheme="majorHAnsi"/>
        </w:rPr>
      </w:pPr>
      <w:r w:rsidRPr="007C7DE0">
        <w:rPr>
          <w:rFonts w:asciiTheme="majorHAnsi" w:hAnsiTheme="majorHAnsi"/>
          <w:b/>
          <w:bCs/>
          <w:color w:val="221E1F"/>
        </w:rPr>
        <w:t>(A, B, C, D, E…)</w:t>
      </w:r>
    </w:p>
    <w:p w14:paraId="517251C9" w14:textId="77777777" w:rsidR="007C7DE0" w:rsidRPr="007C7DE0" w:rsidRDefault="007C7DE0" w:rsidP="007C7DE0">
      <w:pPr>
        <w:pStyle w:val="Pa3"/>
        <w:spacing w:after="100"/>
        <w:jc w:val="both"/>
        <w:rPr>
          <w:rFonts w:asciiTheme="majorHAnsi" w:hAnsiTheme="majorHAnsi" w:cs="Meta Offc Pro"/>
          <w:iCs/>
          <w:color w:val="221E1F"/>
        </w:rPr>
      </w:pPr>
      <w:r w:rsidRPr="007C7DE0">
        <w:rPr>
          <w:rFonts w:asciiTheme="majorHAnsi" w:hAnsiTheme="majorHAnsi" w:cs="Meta Offc Pro"/>
          <w:color w:val="221E1F"/>
        </w:rPr>
        <w:t>A course exploring translation as a technology of literary production and meaning making. Works in translation will be considered through the lens of theories of translation and their practical applications.</w:t>
      </w:r>
      <w:r w:rsidRPr="007C7DE0">
        <w:rPr>
          <w:rFonts w:asciiTheme="majorHAnsi" w:hAnsiTheme="majorHAnsi" w:cs="Meta Offc Pro"/>
          <w:i/>
          <w:iCs/>
          <w:color w:val="221E1F"/>
        </w:rPr>
        <w:t xml:space="preserve"> </w:t>
      </w:r>
      <w:r w:rsidRPr="007C7DE0">
        <w:rPr>
          <w:rFonts w:asciiTheme="majorHAnsi" w:hAnsiTheme="majorHAnsi" w:cs="Meta Offc Pro"/>
          <w:color w:val="221E1F"/>
        </w:rPr>
        <w:t xml:space="preserve">Themes and readings may vary from term to term. </w:t>
      </w:r>
      <w:r w:rsidRPr="007C7DE0">
        <w:rPr>
          <w:rFonts w:asciiTheme="majorHAnsi" w:hAnsiTheme="majorHAnsi" w:cs="Meta Offc Pro"/>
          <w:i/>
          <w:color w:val="221E1F"/>
        </w:rPr>
        <w:t>Occasionally. May be repeated for credit for a maximum of 6 credits</w:t>
      </w:r>
      <w:r w:rsidRPr="007C7DE0">
        <w:rPr>
          <w:rFonts w:asciiTheme="majorHAnsi" w:hAnsiTheme="majorHAnsi" w:cs="Meta Offc Pro"/>
          <w:color w:val="221E1F"/>
        </w:rPr>
        <w:t>.</w:t>
      </w:r>
    </w:p>
    <w:p w14:paraId="29B86D94" w14:textId="77777777" w:rsidR="007C7DE0" w:rsidRPr="007C7DE0" w:rsidRDefault="007C7DE0" w:rsidP="007C7DE0">
      <w:pPr>
        <w:pStyle w:val="Default"/>
        <w:rPr>
          <w:rFonts w:asciiTheme="majorHAnsi" w:hAnsiTheme="majorHAnsi"/>
          <w:b/>
        </w:rPr>
      </w:pPr>
      <w:r w:rsidRPr="007C7DE0">
        <w:rPr>
          <w:rFonts w:asciiTheme="majorHAnsi" w:hAnsiTheme="majorHAnsi"/>
          <w:b/>
        </w:rPr>
        <w:t>Additional Course Options</w:t>
      </w:r>
    </w:p>
    <w:p w14:paraId="23508D46" w14:textId="77777777" w:rsidR="007C7DE0" w:rsidRPr="007C7DE0" w:rsidRDefault="007C7DE0" w:rsidP="007C7DE0">
      <w:pPr>
        <w:pStyle w:val="Pa5"/>
        <w:spacing w:before="160"/>
        <w:jc w:val="both"/>
        <w:rPr>
          <w:rFonts w:asciiTheme="majorHAnsi" w:hAnsiTheme="majorHAnsi" w:cs="Meta Offc Pro"/>
          <w:b/>
          <w:bCs/>
          <w:color w:val="221E1F"/>
        </w:rPr>
      </w:pPr>
      <w:r w:rsidRPr="007C7DE0">
        <w:rPr>
          <w:rFonts w:asciiTheme="majorHAnsi" w:hAnsiTheme="majorHAnsi" w:cs="Meta Offc Pro"/>
          <w:b/>
          <w:bCs/>
          <w:color w:val="221E1F"/>
        </w:rPr>
        <w:t xml:space="preserve">ENGL 314 </w:t>
      </w:r>
      <w:r w:rsidRPr="007C7DE0">
        <w:rPr>
          <w:rFonts w:asciiTheme="majorHAnsi" w:hAnsiTheme="majorHAnsi" w:cs="Meta Offc Pro"/>
          <w:color w:val="000000"/>
        </w:rPr>
        <w:tab/>
      </w:r>
      <w:r w:rsidRPr="007C7DE0">
        <w:rPr>
          <w:rFonts w:asciiTheme="majorHAnsi" w:hAnsiTheme="majorHAnsi" w:cs="Meta Offc Pro"/>
          <w:b/>
          <w:bCs/>
          <w:color w:val="221E1F"/>
        </w:rPr>
        <w:t xml:space="preserve">Special Topics in Literature </w:t>
      </w:r>
      <w:r w:rsidRPr="007C7DE0">
        <w:rPr>
          <w:rFonts w:asciiTheme="majorHAnsi" w:hAnsiTheme="majorHAnsi" w:cs="Meta Offc Pro"/>
          <w:color w:val="000000"/>
        </w:rPr>
        <w:tab/>
      </w:r>
      <w:r w:rsidRPr="007C7DE0">
        <w:rPr>
          <w:rFonts w:asciiTheme="majorHAnsi" w:hAnsiTheme="majorHAnsi" w:cs="Meta Offc Pro"/>
          <w:b/>
          <w:bCs/>
          <w:color w:val="221E1F"/>
        </w:rPr>
        <w:t>3.0; 3 cr.</w:t>
      </w:r>
    </w:p>
    <w:p w14:paraId="64488D58" w14:textId="77777777" w:rsidR="007C7DE0" w:rsidRPr="007C7DE0" w:rsidRDefault="007C7DE0" w:rsidP="007C7DE0">
      <w:pPr>
        <w:pStyle w:val="Default"/>
        <w:rPr>
          <w:rFonts w:asciiTheme="majorHAnsi" w:hAnsiTheme="majorHAnsi"/>
        </w:rPr>
      </w:pPr>
      <w:r w:rsidRPr="007C7DE0">
        <w:rPr>
          <w:rFonts w:asciiTheme="majorHAnsi" w:hAnsiTheme="majorHAnsi"/>
          <w:b/>
          <w:bCs/>
          <w:color w:val="221E1F"/>
        </w:rPr>
        <w:t>(A, B, C, D, E…)</w:t>
      </w:r>
    </w:p>
    <w:p w14:paraId="4E635DC8" w14:textId="77777777" w:rsidR="007C7DE0" w:rsidRPr="007C7DE0" w:rsidRDefault="007C7DE0" w:rsidP="007C7DE0">
      <w:pPr>
        <w:pStyle w:val="Pa3"/>
        <w:rPr>
          <w:rFonts w:asciiTheme="majorHAnsi" w:hAnsiTheme="majorHAnsi" w:cs="Meta Offc Pro"/>
          <w:iCs/>
          <w:color w:val="221E1F"/>
        </w:rPr>
      </w:pPr>
      <w:r w:rsidRPr="007C7DE0">
        <w:rPr>
          <w:rFonts w:asciiTheme="majorHAnsi" w:hAnsiTheme="majorHAnsi" w:cs="Meta Offc Pro"/>
          <w:color w:val="221E1F"/>
        </w:rPr>
        <w:t>A course offered to students on an individual basis. The topic can include any aspect of literary study. Themes and readings may vary from term to term.</w:t>
      </w:r>
      <w:r w:rsidRPr="007C7DE0">
        <w:rPr>
          <w:rFonts w:asciiTheme="majorHAnsi" w:hAnsiTheme="majorHAnsi" w:cs="Meta Offc Pro"/>
          <w:i/>
          <w:iCs/>
          <w:color w:val="221E1F"/>
        </w:rPr>
        <w:t xml:space="preserve"> </w:t>
      </w:r>
      <w:r w:rsidRPr="007C7DE0">
        <w:rPr>
          <w:rFonts w:asciiTheme="majorHAnsi" w:hAnsiTheme="majorHAnsi" w:cs="Meta Offc Pro"/>
          <w:i/>
          <w:color w:val="221E1F"/>
        </w:rPr>
        <w:t>Occasionally. May be repeated for credit for a maximum of 6 credits</w:t>
      </w:r>
      <w:r w:rsidRPr="007C7DE0">
        <w:rPr>
          <w:rFonts w:asciiTheme="majorHAnsi" w:hAnsiTheme="majorHAnsi" w:cs="Meta Offc Pro"/>
          <w:color w:val="221E1F"/>
        </w:rPr>
        <w:t>.</w:t>
      </w:r>
    </w:p>
    <w:p w14:paraId="5511A250" w14:textId="77777777" w:rsidR="007C7DE0" w:rsidRPr="007C7DE0" w:rsidRDefault="007C7DE0" w:rsidP="007C7DE0">
      <w:pPr>
        <w:pStyle w:val="Pa5"/>
        <w:spacing w:before="160"/>
        <w:jc w:val="both"/>
        <w:rPr>
          <w:rFonts w:asciiTheme="majorHAnsi" w:hAnsiTheme="majorHAnsi" w:cs="Meta Offc Pro"/>
          <w:b/>
          <w:bCs/>
          <w:color w:val="221E1F"/>
        </w:rPr>
      </w:pPr>
      <w:r w:rsidRPr="007C7DE0">
        <w:rPr>
          <w:rFonts w:asciiTheme="majorHAnsi" w:hAnsiTheme="majorHAnsi" w:cs="Meta Offc Pro"/>
          <w:b/>
          <w:bCs/>
          <w:color w:val="221E1F"/>
        </w:rPr>
        <w:t xml:space="preserve">ENGL 315 </w:t>
      </w:r>
      <w:r w:rsidRPr="007C7DE0">
        <w:rPr>
          <w:rFonts w:asciiTheme="majorHAnsi" w:hAnsiTheme="majorHAnsi" w:cs="Meta Offc Pro"/>
          <w:color w:val="000000"/>
        </w:rPr>
        <w:tab/>
      </w:r>
      <w:r w:rsidRPr="007C7DE0">
        <w:rPr>
          <w:rFonts w:asciiTheme="majorHAnsi" w:hAnsiTheme="majorHAnsi" w:cs="Meta Offc Pro"/>
          <w:b/>
          <w:bCs/>
          <w:color w:val="221E1F"/>
        </w:rPr>
        <w:t xml:space="preserve">Graduate Tutorial in Literature </w:t>
      </w:r>
      <w:r w:rsidRPr="007C7DE0">
        <w:rPr>
          <w:rFonts w:asciiTheme="majorHAnsi" w:hAnsiTheme="majorHAnsi" w:cs="Meta Offc Pro"/>
          <w:color w:val="000000"/>
        </w:rPr>
        <w:tab/>
      </w:r>
      <w:r w:rsidRPr="007C7DE0">
        <w:rPr>
          <w:rFonts w:asciiTheme="majorHAnsi" w:hAnsiTheme="majorHAnsi" w:cs="Meta Offc Pro"/>
          <w:b/>
          <w:bCs/>
          <w:color w:val="221E1F"/>
        </w:rPr>
        <w:t>3.0; 3 cr.</w:t>
      </w:r>
    </w:p>
    <w:p w14:paraId="208CBD0B" w14:textId="77777777" w:rsidR="007C7DE0" w:rsidRPr="007C7DE0" w:rsidRDefault="007C7DE0" w:rsidP="007C7DE0">
      <w:pPr>
        <w:pStyle w:val="Default"/>
        <w:rPr>
          <w:rFonts w:asciiTheme="majorHAnsi" w:hAnsiTheme="majorHAnsi"/>
        </w:rPr>
      </w:pPr>
      <w:r w:rsidRPr="007C7DE0">
        <w:rPr>
          <w:rFonts w:asciiTheme="majorHAnsi" w:hAnsiTheme="majorHAnsi"/>
          <w:b/>
          <w:bCs/>
          <w:color w:val="221E1F"/>
        </w:rPr>
        <w:t>(A, B, C, D, E…)</w:t>
      </w:r>
    </w:p>
    <w:p w14:paraId="523D0AA3" w14:textId="77777777" w:rsidR="007C7DE0" w:rsidRPr="007C7DE0" w:rsidRDefault="007C7DE0" w:rsidP="007C7DE0">
      <w:pPr>
        <w:pStyle w:val="Pa3"/>
        <w:rPr>
          <w:rFonts w:asciiTheme="majorHAnsi" w:hAnsiTheme="majorHAnsi" w:cs="Meta Offc Pro"/>
          <w:color w:val="221E1F"/>
        </w:rPr>
      </w:pPr>
      <w:r w:rsidRPr="007C7DE0">
        <w:rPr>
          <w:rFonts w:asciiTheme="majorHAnsi" w:hAnsiTheme="majorHAnsi" w:cs="Meta Offc Pro"/>
          <w:color w:val="221E1F"/>
        </w:rPr>
        <w:t xml:space="preserve">A course offered to students on an individual basis. The topic can include any aspect of literary study. Themes and readings may vary from term to term. </w:t>
      </w:r>
      <w:r w:rsidRPr="007C7DE0">
        <w:rPr>
          <w:rFonts w:asciiTheme="majorHAnsi" w:hAnsiTheme="majorHAnsi" w:cs="Meta Offc Pro"/>
          <w:i/>
          <w:color w:val="221E1F"/>
        </w:rPr>
        <w:t>Occasionally.</w:t>
      </w:r>
    </w:p>
    <w:p w14:paraId="0ACDFF89" w14:textId="77777777" w:rsidR="007C7DE0" w:rsidRPr="007C7DE0" w:rsidRDefault="007C7DE0" w:rsidP="007C7DE0">
      <w:pPr>
        <w:pStyle w:val="Pa3"/>
        <w:rPr>
          <w:rFonts w:asciiTheme="majorHAnsi" w:hAnsiTheme="majorHAnsi" w:cs="Meta Offc Pro"/>
          <w:color w:val="221E1F"/>
        </w:rPr>
      </w:pPr>
    </w:p>
    <w:p w14:paraId="3885F611" w14:textId="24528227" w:rsidR="007C7DE0" w:rsidRPr="007C7DE0" w:rsidRDefault="007C7DE0" w:rsidP="007C7DE0">
      <w:pPr>
        <w:pStyle w:val="Pa3"/>
        <w:rPr>
          <w:rFonts w:asciiTheme="majorHAnsi" w:hAnsiTheme="majorHAnsi"/>
        </w:rPr>
      </w:pPr>
      <w:r w:rsidRPr="007C7DE0">
        <w:rPr>
          <w:rFonts w:asciiTheme="majorHAnsi" w:hAnsiTheme="majorHAnsi" w:cs="Meta Offc Pro"/>
          <w:b/>
          <w:bCs/>
          <w:color w:val="221E1F"/>
        </w:rPr>
        <w:lastRenderedPageBreak/>
        <w:t xml:space="preserve"> </w:t>
      </w:r>
      <w:r w:rsidRPr="007C7DE0">
        <w:rPr>
          <w:rFonts w:asciiTheme="majorHAnsi" w:hAnsiTheme="majorHAnsi"/>
        </w:rPr>
        <w:t>ENGL 395A/B</w:t>
      </w:r>
      <w:r w:rsidRPr="007C7DE0">
        <w:rPr>
          <w:rFonts w:asciiTheme="majorHAnsi" w:hAnsiTheme="majorHAnsi"/>
          <w:color w:val="000000"/>
        </w:rPr>
        <w:tab/>
      </w:r>
      <w:r w:rsidRPr="007C7DE0">
        <w:rPr>
          <w:rFonts w:asciiTheme="majorHAnsi" w:hAnsiTheme="majorHAnsi"/>
        </w:rPr>
        <w:t>Comprehensive Exam</w:t>
      </w:r>
      <w:r w:rsidRPr="007C7DE0">
        <w:rPr>
          <w:rFonts w:asciiTheme="majorHAnsi" w:hAnsiTheme="majorHAnsi"/>
          <w:color w:val="000000"/>
        </w:rPr>
        <w:tab/>
      </w:r>
      <w:r w:rsidRPr="007C7DE0">
        <w:rPr>
          <w:rFonts w:asciiTheme="majorHAnsi" w:hAnsiTheme="majorHAnsi"/>
        </w:rPr>
        <w:t>0 cr.</w:t>
      </w:r>
    </w:p>
    <w:p w14:paraId="063DB5B5" w14:textId="77777777" w:rsidR="007C7DE0" w:rsidRPr="007C7DE0" w:rsidRDefault="007C7DE0" w:rsidP="007C7DE0">
      <w:pPr>
        <w:pStyle w:val="Pa3"/>
        <w:spacing w:after="100"/>
        <w:jc w:val="both"/>
        <w:rPr>
          <w:rFonts w:asciiTheme="majorHAnsi" w:hAnsiTheme="majorHAnsi" w:cs="Meta Offc Pro"/>
          <w:b/>
          <w:bCs/>
          <w:color w:val="221E1F"/>
        </w:rPr>
      </w:pPr>
      <w:r w:rsidRPr="007C7DE0">
        <w:rPr>
          <w:rFonts w:asciiTheme="majorHAnsi" w:hAnsiTheme="majorHAnsi" w:cs="Meta Offc Pro"/>
          <w:i/>
          <w:iCs/>
          <w:color w:val="221E1F"/>
        </w:rPr>
        <w:t>Prerequisite: Consent of advisor.</w:t>
      </w:r>
    </w:p>
    <w:p w14:paraId="087097D4" w14:textId="77777777" w:rsidR="007C7DE0" w:rsidRPr="007C7DE0" w:rsidRDefault="007C7DE0" w:rsidP="007C7DE0">
      <w:pPr>
        <w:pStyle w:val="Pa3"/>
        <w:spacing w:after="100"/>
        <w:jc w:val="both"/>
        <w:rPr>
          <w:rFonts w:asciiTheme="majorHAnsi" w:hAnsiTheme="majorHAnsi"/>
        </w:rPr>
      </w:pPr>
      <w:r w:rsidRPr="007C7DE0">
        <w:rPr>
          <w:rFonts w:asciiTheme="majorHAnsi" w:hAnsiTheme="majorHAnsi" w:cs="Meta Offc Pro"/>
          <w:b/>
          <w:bCs/>
          <w:color w:val="221E1F"/>
        </w:rPr>
        <w:t>ENGL 399</w:t>
      </w:r>
      <w:r w:rsidRPr="007C7DE0">
        <w:rPr>
          <w:rFonts w:asciiTheme="majorHAnsi" w:hAnsiTheme="majorHAnsi" w:cs="Meta Offc Pro"/>
          <w:color w:val="000000"/>
        </w:rPr>
        <w:tab/>
      </w:r>
      <w:r w:rsidRPr="007C7DE0">
        <w:rPr>
          <w:rFonts w:asciiTheme="majorHAnsi" w:hAnsiTheme="majorHAnsi" w:cs="Meta Offc Pro"/>
          <w:b/>
          <w:bCs/>
          <w:color w:val="221E1F"/>
        </w:rPr>
        <w:t>MA Thesis</w:t>
      </w:r>
      <w:r w:rsidRPr="007C7DE0">
        <w:rPr>
          <w:rFonts w:asciiTheme="majorHAnsi" w:hAnsiTheme="majorHAnsi" w:cs="Meta Offc Pro"/>
          <w:color w:val="000000"/>
        </w:rPr>
        <w:tab/>
      </w:r>
      <w:r w:rsidRPr="007C7DE0">
        <w:rPr>
          <w:rFonts w:asciiTheme="majorHAnsi" w:hAnsiTheme="majorHAnsi" w:cs="Meta Offc Pro"/>
          <w:b/>
          <w:bCs/>
          <w:color w:val="221E1F"/>
        </w:rPr>
        <w:t>9 cr.</w:t>
      </w:r>
    </w:p>
    <w:p w14:paraId="4FB320AA" w14:textId="77777777" w:rsidR="007C7DE0" w:rsidRPr="007C7DE0" w:rsidRDefault="007C7DE0" w:rsidP="00BA4F7A">
      <w:pPr>
        <w:spacing w:line="240" w:lineRule="auto"/>
        <w:contextualSpacing/>
        <w:rPr>
          <w:rFonts w:asciiTheme="majorHAnsi" w:hAnsiTheme="majorHAnsi"/>
          <w:sz w:val="24"/>
          <w:szCs w:val="24"/>
        </w:rPr>
      </w:pPr>
    </w:p>
    <w:p w14:paraId="5B3A3B75" w14:textId="77777777" w:rsidR="00EF5F67" w:rsidRPr="007C7DE0" w:rsidRDefault="00EF5F67" w:rsidP="00BA4F7A">
      <w:pPr>
        <w:spacing w:line="240" w:lineRule="auto"/>
        <w:contextualSpacing/>
        <w:rPr>
          <w:rFonts w:asciiTheme="majorHAnsi" w:hAnsiTheme="majorHAnsi"/>
          <w:b/>
          <w:sz w:val="24"/>
          <w:szCs w:val="24"/>
        </w:rPr>
      </w:pPr>
      <w:r w:rsidRPr="007C7DE0">
        <w:rPr>
          <w:rFonts w:asciiTheme="majorHAnsi" w:hAnsiTheme="majorHAnsi"/>
          <w:b/>
          <w:sz w:val="24"/>
          <w:szCs w:val="24"/>
          <w:highlight w:val="yellow"/>
        </w:rPr>
        <w:t>Requirement</w:t>
      </w:r>
      <w:r w:rsidR="00B675D0" w:rsidRPr="007C7DE0">
        <w:rPr>
          <w:rFonts w:asciiTheme="majorHAnsi" w:hAnsiTheme="majorHAnsi"/>
          <w:b/>
          <w:sz w:val="24"/>
          <w:szCs w:val="24"/>
          <w:highlight w:val="yellow"/>
        </w:rPr>
        <w:t xml:space="preserve"> 2</w:t>
      </w:r>
      <w:r w:rsidR="001F2297" w:rsidRPr="007C7DE0">
        <w:rPr>
          <w:rFonts w:asciiTheme="majorHAnsi" w:hAnsiTheme="majorHAnsi"/>
          <w:b/>
          <w:sz w:val="24"/>
          <w:szCs w:val="24"/>
          <w:highlight w:val="yellow"/>
        </w:rPr>
        <w:t>: Critical Reflection</w:t>
      </w:r>
    </w:p>
    <w:p w14:paraId="6407E1D3" w14:textId="77777777" w:rsidR="00EF5F67" w:rsidRPr="007C7DE0" w:rsidRDefault="00EF5F67" w:rsidP="00BA4F7A">
      <w:pPr>
        <w:spacing w:line="240" w:lineRule="auto"/>
        <w:contextualSpacing/>
        <w:rPr>
          <w:rFonts w:asciiTheme="majorHAnsi" w:hAnsiTheme="majorHAnsi" w:cs="Times New Roman"/>
          <w:sz w:val="24"/>
          <w:szCs w:val="24"/>
        </w:rPr>
      </w:pPr>
      <w:r w:rsidRPr="007C7DE0">
        <w:rPr>
          <w:rFonts w:asciiTheme="majorHAnsi" w:hAnsiTheme="majorHAnsi" w:cs="Times New Roman"/>
          <w:sz w:val="24"/>
          <w:szCs w:val="24"/>
        </w:rPr>
        <w:t xml:space="preserve">At the end of their second semester, students will submit a 500-750 word document that offers a critical reflection on the course of their intellectual development during their first year in the graduate program. </w:t>
      </w:r>
      <w:r w:rsidR="001F2297" w:rsidRPr="007C7DE0">
        <w:rPr>
          <w:rFonts w:asciiTheme="majorHAnsi" w:hAnsiTheme="majorHAnsi" w:cs="Times New Roman"/>
          <w:sz w:val="24"/>
          <w:szCs w:val="24"/>
        </w:rPr>
        <w:t xml:space="preserve">This document should include a discussion </w:t>
      </w:r>
      <w:r w:rsidRPr="007C7DE0">
        <w:rPr>
          <w:rFonts w:asciiTheme="majorHAnsi" w:hAnsiTheme="majorHAnsi" w:cs="Times New Roman"/>
          <w:sz w:val="24"/>
          <w:szCs w:val="24"/>
        </w:rPr>
        <w:t xml:space="preserve">of their expectations coming into the graduate program, a description of how those expectations have been challenged, and how their studies have contributed to their overall intellectual development. This document will be </w:t>
      </w:r>
      <w:r w:rsidR="001F2297" w:rsidRPr="007C7DE0">
        <w:rPr>
          <w:rFonts w:asciiTheme="majorHAnsi" w:hAnsiTheme="majorHAnsi" w:cs="Times New Roman"/>
          <w:sz w:val="24"/>
          <w:szCs w:val="24"/>
        </w:rPr>
        <w:t xml:space="preserve">discussed </w:t>
      </w:r>
      <w:r w:rsidRPr="007C7DE0">
        <w:rPr>
          <w:rFonts w:asciiTheme="majorHAnsi" w:hAnsiTheme="majorHAnsi" w:cs="Times New Roman"/>
          <w:sz w:val="24"/>
          <w:szCs w:val="24"/>
        </w:rPr>
        <w:t xml:space="preserve">by the </w:t>
      </w:r>
      <w:r w:rsidR="001F2297" w:rsidRPr="007C7DE0">
        <w:rPr>
          <w:rFonts w:asciiTheme="majorHAnsi" w:hAnsiTheme="majorHAnsi" w:cs="Times New Roman"/>
          <w:sz w:val="24"/>
          <w:szCs w:val="24"/>
        </w:rPr>
        <w:t xml:space="preserve">faculty of the Department and its </w:t>
      </w:r>
      <w:r w:rsidRPr="007C7DE0">
        <w:rPr>
          <w:rFonts w:asciiTheme="majorHAnsi" w:hAnsiTheme="majorHAnsi" w:cs="Times New Roman"/>
          <w:sz w:val="24"/>
          <w:szCs w:val="24"/>
        </w:rPr>
        <w:t>Graduate Committ</w:t>
      </w:r>
      <w:r w:rsidR="001F2297" w:rsidRPr="007C7DE0">
        <w:rPr>
          <w:rFonts w:asciiTheme="majorHAnsi" w:hAnsiTheme="majorHAnsi" w:cs="Times New Roman"/>
          <w:sz w:val="24"/>
          <w:szCs w:val="24"/>
        </w:rPr>
        <w:t xml:space="preserve">ee. Based on these conversations, the Director of Graduate Studies will provide feedback to students and direct them to relevant faculty mentors and potential thesis advisers. </w:t>
      </w:r>
    </w:p>
    <w:p w14:paraId="1D6F5231" w14:textId="77777777" w:rsidR="00EF5F67" w:rsidRPr="007C7DE0" w:rsidRDefault="00EF5F67" w:rsidP="00BA4F7A">
      <w:pPr>
        <w:spacing w:line="240" w:lineRule="auto"/>
        <w:contextualSpacing/>
        <w:rPr>
          <w:rFonts w:asciiTheme="majorHAnsi" w:hAnsiTheme="majorHAnsi"/>
          <w:sz w:val="24"/>
          <w:szCs w:val="24"/>
        </w:rPr>
      </w:pPr>
    </w:p>
    <w:p w14:paraId="52B0E2EA" w14:textId="77777777" w:rsidR="00EF5F67" w:rsidRPr="007C7DE0" w:rsidRDefault="00B675D0" w:rsidP="00BA4F7A">
      <w:pPr>
        <w:spacing w:after="100" w:line="240" w:lineRule="auto"/>
        <w:contextualSpacing/>
        <w:rPr>
          <w:rFonts w:asciiTheme="majorHAnsi" w:hAnsiTheme="majorHAnsi"/>
          <w:b/>
          <w:sz w:val="24"/>
          <w:szCs w:val="24"/>
        </w:rPr>
      </w:pPr>
      <w:r w:rsidRPr="007C7DE0">
        <w:rPr>
          <w:rFonts w:asciiTheme="majorHAnsi" w:hAnsiTheme="majorHAnsi"/>
          <w:b/>
          <w:sz w:val="24"/>
          <w:szCs w:val="24"/>
        </w:rPr>
        <w:t>Rationale</w:t>
      </w:r>
    </w:p>
    <w:p w14:paraId="66FDFEED" w14:textId="77777777" w:rsidR="00EF5F67" w:rsidRPr="007C7DE0" w:rsidRDefault="00EF5F67" w:rsidP="00BA4F7A">
      <w:pPr>
        <w:spacing w:line="240" w:lineRule="auto"/>
        <w:contextualSpacing/>
        <w:rPr>
          <w:rFonts w:asciiTheme="majorHAnsi" w:hAnsiTheme="majorHAnsi"/>
          <w:sz w:val="24"/>
          <w:szCs w:val="24"/>
        </w:rPr>
      </w:pPr>
      <w:r w:rsidRPr="007C7DE0">
        <w:rPr>
          <w:rFonts w:asciiTheme="majorHAnsi" w:hAnsiTheme="majorHAnsi"/>
          <w:sz w:val="24"/>
          <w:szCs w:val="24"/>
        </w:rPr>
        <w:t xml:space="preserve">This exercise is one of many through which the Department hopes to promote students’ ongoing reflection on the development of their research and their overall intellectual vision. Academics are routinely called upon to “account” for themselves and their research, its development, and its trajectory; this, in effect, means that academics are asked to tell a story about themselves and their research, where those research projects have come from, and how they have developed over time. It means being able to tell a story by which one positions oneself in relation to a larger field of scholarly engagement, while making an argument about how one contributes to that field. </w:t>
      </w:r>
    </w:p>
    <w:p w14:paraId="3929B4B9" w14:textId="77777777" w:rsidR="00EF5F67" w:rsidRPr="007C7DE0" w:rsidRDefault="00EF5F67" w:rsidP="00BA4F7A">
      <w:pPr>
        <w:spacing w:line="240" w:lineRule="auto"/>
        <w:contextualSpacing/>
        <w:rPr>
          <w:rFonts w:asciiTheme="majorHAnsi" w:hAnsiTheme="majorHAnsi"/>
          <w:sz w:val="24"/>
          <w:szCs w:val="24"/>
        </w:rPr>
      </w:pPr>
    </w:p>
    <w:p w14:paraId="1006E2E5" w14:textId="77777777" w:rsidR="00EF5F67" w:rsidRPr="007C7DE0" w:rsidRDefault="001F2297" w:rsidP="00BA4F7A">
      <w:pPr>
        <w:spacing w:line="240" w:lineRule="auto"/>
        <w:contextualSpacing/>
        <w:rPr>
          <w:rFonts w:asciiTheme="majorHAnsi" w:hAnsiTheme="majorHAnsi"/>
          <w:sz w:val="24"/>
          <w:szCs w:val="24"/>
        </w:rPr>
      </w:pPr>
      <w:r w:rsidRPr="007C7DE0">
        <w:rPr>
          <w:rFonts w:asciiTheme="majorHAnsi" w:hAnsiTheme="majorHAnsi"/>
          <w:sz w:val="24"/>
          <w:szCs w:val="24"/>
        </w:rPr>
        <w:t>To find one’s place within a field of scholarly engagement requires researchers to pursue and intellectual genealogy.</w:t>
      </w:r>
      <w:r w:rsidR="00EF5F67" w:rsidRPr="007C7DE0">
        <w:rPr>
          <w:rFonts w:asciiTheme="majorHAnsi" w:hAnsiTheme="majorHAnsi"/>
          <w:sz w:val="24"/>
          <w:szCs w:val="24"/>
        </w:rPr>
        <w:t xml:space="preserve"> Usually, as researchers, we are so engaged in the process of building an argument, of researching and writing and editing, that we do not take the time to fully appreciate how much work we have done, and how that work—upon reflection—describes our development as scholars over an extended period of time. </w:t>
      </w:r>
      <w:r w:rsidRPr="007C7DE0">
        <w:rPr>
          <w:rFonts w:asciiTheme="majorHAnsi" w:hAnsiTheme="majorHAnsi"/>
          <w:sz w:val="24"/>
          <w:szCs w:val="24"/>
        </w:rPr>
        <w:t>The purpose of this</w:t>
      </w:r>
      <w:r w:rsidR="00EF5F67" w:rsidRPr="007C7DE0">
        <w:rPr>
          <w:rFonts w:asciiTheme="majorHAnsi" w:hAnsiTheme="majorHAnsi"/>
          <w:sz w:val="24"/>
          <w:szCs w:val="24"/>
        </w:rPr>
        <w:t xml:space="preserve"> exercise is to begin to inculcate the habit of periodic reflection, both for yourself, and in relation to other colleagues and scholars who often participate in such processe</w:t>
      </w:r>
      <w:r w:rsidRPr="007C7DE0">
        <w:rPr>
          <w:rFonts w:asciiTheme="majorHAnsi" w:hAnsiTheme="majorHAnsi"/>
          <w:sz w:val="24"/>
          <w:szCs w:val="24"/>
        </w:rPr>
        <w:t>s through forms of peer review. This helps faculty and students to better engage each other in the process of developing research, thereby enhancing the intellectual life of the Department.</w:t>
      </w:r>
    </w:p>
    <w:p w14:paraId="733B1BD1" w14:textId="77777777" w:rsidR="00EF5F67" w:rsidRPr="007C7DE0" w:rsidRDefault="00EF5F67" w:rsidP="00BA4F7A">
      <w:pPr>
        <w:spacing w:line="240" w:lineRule="auto"/>
        <w:contextualSpacing/>
        <w:rPr>
          <w:rFonts w:asciiTheme="majorHAnsi" w:hAnsiTheme="majorHAnsi"/>
          <w:sz w:val="24"/>
          <w:szCs w:val="24"/>
        </w:rPr>
      </w:pPr>
    </w:p>
    <w:p w14:paraId="3DA71CB5" w14:textId="77777777" w:rsidR="00EF5F67" w:rsidRPr="007C7DE0" w:rsidRDefault="00EF5F67" w:rsidP="00BA4F7A">
      <w:pPr>
        <w:spacing w:line="240" w:lineRule="auto"/>
        <w:contextualSpacing/>
        <w:rPr>
          <w:rFonts w:asciiTheme="majorHAnsi" w:hAnsiTheme="majorHAnsi"/>
          <w:sz w:val="24"/>
          <w:szCs w:val="24"/>
        </w:rPr>
      </w:pPr>
      <w:r w:rsidRPr="007C7DE0">
        <w:rPr>
          <w:rFonts w:asciiTheme="majorHAnsi" w:hAnsiTheme="majorHAnsi"/>
          <w:sz w:val="24"/>
          <w:szCs w:val="24"/>
        </w:rPr>
        <w:t xml:space="preserve">In thinking about how you want to develop your Critical Self-Reflection, you might start by looking back on that Statement of Purpose, to begin to think about how your time in the graduate program has redirected or shaped your thinking, and how that trajectory begins to indicate a direction for the future. You may find that, after two semesters of graduate study, you have a less definite idea of what directions you might want to pursue within your research. This is not irregular or uncommon, but you should be prepared to explain how this is an effect of your studies thus far. </w:t>
      </w:r>
    </w:p>
    <w:p w14:paraId="4F05284A" w14:textId="77777777" w:rsidR="001F2297" w:rsidRPr="007C7DE0" w:rsidRDefault="001F2297" w:rsidP="00BA4F7A">
      <w:pPr>
        <w:spacing w:line="240" w:lineRule="auto"/>
        <w:contextualSpacing/>
        <w:rPr>
          <w:rFonts w:asciiTheme="majorHAnsi" w:hAnsiTheme="majorHAnsi"/>
          <w:sz w:val="24"/>
          <w:szCs w:val="24"/>
        </w:rPr>
      </w:pPr>
    </w:p>
    <w:p w14:paraId="13E7853D" w14:textId="77777777" w:rsidR="001F2297" w:rsidRPr="007C7DE0" w:rsidRDefault="001F2297" w:rsidP="00BA4F7A">
      <w:pPr>
        <w:spacing w:after="100" w:line="240" w:lineRule="auto"/>
        <w:contextualSpacing/>
        <w:rPr>
          <w:rFonts w:asciiTheme="majorHAnsi" w:eastAsia="Times New Roman" w:hAnsiTheme="majorHAnsi" w:cs="Times New Roman"/>
          <w:iCs/>
          <w:sz w:val="24"/>
          <w:szCs w:val="24"/>
          <w:lang w:val="en-GB"/>
        </w:rPr>
      </w:pPr>
      <w:r w:rsidRPr="007C7DE0">
        <w:rPr>
          <w:rFonts w:asciiTheme="majorHAnsi" w:hAnsiTheme="majorHAnsi"/>
          <w:sz w:val="24"/>
          <w:szCs w:val="24"/>
        </w:rPr>
        <w:lastRenderedPageBreak/>
        <w:t xml:space="preserve">By promoting reflection on the course of your intellectual development, this exercise is meant to contribute to your ability to critically engage with texts. In the </w:t>
      </w:r>
      <w:r w:rsidRPr="007C7DE0">
        <w:rPr>
          <w:rFonts w:asciiTheme="majorHAnsi" w:hAnsiTheme="majorHAnsi"/>
          <w:i/>
          <w:sz w:val="24"/>
          <w:szCs w:val="24"/>
        </w:rPr>
        <w:t>Prison Notebooks</w:t>
      </w:r>
      <w:r w:rsidRPr="007C7DE0">
        <w:rPr>
          <w:rFonts w:asciiTheme="majorHAnsi" w:hAnsiTheme="majorHAnsi"/>
          <w:sz w:val="24"/>
          <w:szCs w:val="24"/>
        </w:rPr>
        <w:t xml:space="preserve">, Antonio Gramsci famously argued that </w:t>
      </w:r>
      <w:r w:rsidRPr="007C7DE0">
        <w:rPr>
          <w:rFonts w:asciiTheme="majorHAnsi" w:eastAsia="Times New Roman" w:hAnsiTheme="majorHAnsi" w:cs="Times New Roman"/>
          <w:iCs/>
          <w:sz w:val="24"/>
          <w:szCs w:val="24"/>
          <w:lang w:val="en-GB"/>
        </w:rPr>
        <w:t>“[t]he starting-point of critical elaboration is the consciousness of what one really is, and ‘knowing thyself’ as a product of</w:t>
      </w:r>
      <w:r w:rsidR="00B675D0" w:rsidRPr="007C7DE0">
        <w:rPr>
          <w:rFonts w:asciiTheme="majorHAnsi" w:eastAsia="Times New Roman" w:hAnsiTheme="majorHAnsi" w:cs="Times New Roman"/>
          <w:iCs/>
          <w:sz w:val="24"/>
          <w:szCs w:val="24"/>
          <w:lang w:val="en-GB"/>
        </w:rPr>
        <w:t xml:space="preserve"> the historical process</w:t>
      </w:r>
      <w:r w:rsidRPr="007C7DE0">
        <w:rPr>
          <w:rFonts w:asciiTheme="majorHAnsi" w:eastAsia="Times New Roman" w:hAnsiTheme="majorHAnsi" w:cs="Times New Roman"/>
          <w:iCs/>
          <w:sz w:val="24"/>
          <w:szCs w:val="24"/>
          <w:lang w:val="en-GB"/>
        </w:rPr>
        <w:t xml:space="preserve"> to date, which has deposited in you an infinity of traces, without leaving an inventory.” As Edward Said would later point out, for Gra</w:t>
      </w:r>
      <w:r w:rsidR="00B675D0" w:rsidRPr="007C7DE0">
        <w:rPr>
          <w:rFonts w:asciiTheme="majorHAnsi" w:eastAsia="Times New Roman" w:hAnsiTheme="majorHAnsi" w:cs="Times New Roman"/>
          <w:iCs/>
          <w:sz w:val="24"/>
          <w:szCs w:val="24"/>
          <w:lang w:val="en-GB"/>
        </w:rPr>
        <w:t xml:space="preserve">msci, the starting point of all </w:t>
      </w:r>
      <w:r w:rsidRPr="007C7DE0">
        <w:rPr>
          <w:rFonts w:asciiTheme="majorHAnsi" w:eastAsia="Times New Roman" w:hAnsiTheme="majorHAnsi" w:cs="Times New Roman"/>
          <w:iCs/>
          <w:sz w:val="24"/>
          <w:szCs w:val="24"/>
          <w:lang w:val="en-GB"/>
        </w:rPr>
        <w:t>critical thought was the compilation of such an inventory</w:t>
      </w:r>
      <w:r w:rsidR="00B675D0" w:rsidRPr="007C7DE0">
        <w:rPr>
          <w:rFonts w:asciiTheme="majorHAnsi" w:eastAsia="Times New Roman" w:hAnsiTheme="majorHAnsi" w:cs="Times New Roman"/>
          <w:iCs/>
          <w:sz w:val="24"/>
          <w:szCs w:val="24"/>
          <w:lang w:val="en-GB"/>
        </w:rPr>
        <w:t>, the always incomplete attempt at situating oneself in relation to the social milieu of intellectual endeavor</w:t>
      </w:r>
      <w:r w:rsidRPr="007C7DE0">
        <w:rPr>
          <w:rFonts w:asciiTheme="majorHAnsi" w:eastAsia="Times New Roman" w:hAnsiTheme="majorHAnsi" w:cs="Times New Roman"/>
          <w:iCs/>
          <w:sz w:val="24"/>
          <w:szCs w:val="24"/>
          <w:lang w:val="en-GB"/>
        </w:rPr>
        <w:t xml:space="preserve">. What this means, in short, is that the ongoing process of reflection is part of your methodology, and one of the most important tools that you bring to bear upon the objects of your analysis. Self-reflection is part of the process by which one begins to articulate possible directions for future research. </w:t>
      </w:r>
    </w:p>
    <w:p w14:paraId="33EF2D48" w14:textId="77777777" w:rsidR="00EF5F67" w:rsidRPr="007C7DE0" w:rsidRDefault="00EF5F67" w:rsidP="00BA4F7A">
      <w:pPr>
        <w:spacing w:line="240" w:lineRule="auto"/>
        <w:contextualSpacing/>
        <w:rPr>
          <w:rFonts w:asciiTheme="majorHAnsi" w:hAnsiTheme="majorHAnsi"/>
          <w:sz w:val="24"/>
          <w:szCs w:val="24"/>
        </w:rPr>
      </w:pPr>
    </w:p>
    <w:p w14:paraId="79A8FEDE" w14:textId="77777777" w:rsidR="00EF5F67" w:rsidRPr="007C7DE0" w:rsidRDefault="00EF5F67" w:rsidP="00BA4F7A">
      <w:pPr>
        <w:spacing w:line="240" w:lineRule="auto"/>
        <w:contextualSpacing/>
        <w:rPr>
          <w:rFonts w:asciiTheme="majorHAnsi" w:hAnsiTheme="majorHAnsi"/>
          <w:b/>
          <w:sz w:val="24"/>
          <w:szCs w:val="24"/>
        </w:rPr>
      </w:pPr>
      <w:r w:rsidRPr="00572308">
        <w:rPr>
          <w:rFonts w:asciiTheme="majorHAnsi" w:hAnsiTheme="majorHAnsi"/>
          <w:b/>
          <w:sz w:val="24"/>
          <w:szCs w:val="24"/>
          <w:highlight w:val="yellow"/>
        </w:rPr>
        <w:t>Requirement</w:t>
      </w:r>
      <w:r w:rsidR="00B675D0" w:rsidRPr="00572308">
        <w:rPr>
          <w:rFonts w:asciiTheme="majorHAnsi" w:hAnsiTheme="majorHAnsi"/>
          <w:b/>
          <w:sz w:val="24"/>
          <w:szCs w:val="24"/>
          <w:highlight w:val="yellow"/>
        </w:rPr>
        <w:t xml:space="preserve"> 3: Thesis Proposal and Thesis Proposal Defense</w:t>
      </w:r>
    </w:p>
    <w:p w14:paraId="63467113" w14:textId="77777777" w:rsidR="00F87752" w:rsidRPr="007C7DE0" w:rsidRDefault="00812D5E" w:rsidP="00BA4F7A">
      <w:pPr>
        <w:spacing w:line="240" w:lineRule="auto"/>
        <w:contextualSpacing/>
        <w:rPr>
          <w:rFonts w:asciiTheme="majorHAnsi" w:hAnsiTheme="majorHAnsi"/>
          <w:sz w:val="24"/>
          <w:szCs w:val="24"/>
        </w:rPr>
      </w:pPr>
      <w:r w:rsidRPr="007C7DE0">
        <w:rPr>
          <w:rFonts w:asciiTheme="majorHAnsi" w:hAnsiTheme="majorHAnsi"/>
          <w:sz w:val="24"/>
          <w:szCs w:val="24"/>
        </w:rPr>
        <w:t>The thesis proposal and thesis proposal d</w:t>
      </w:r>
      <w:r w:rsidR="00F87752" w:rsidRPr="007C7DE0">
        <w:rPr>
          <w:rFonts w:asciiTheme="majorHAnsi" w:hAnsiTheme="majorHAnsi"/>
          <w:sz w:val="24"/>
          <w:szCs w:val="24"/>
        </w:rPr>
        <w:t xml:space="preserve">efense requires students to become fully engaged participants in their own intellectual development. While faculty mentorship remains an important part of thesis research, students must be prepared to take responsibility for their ongoing development as scholars. </w:t>
      </w:r>
    </w:p>
    <w:p w14:paraId="206CCB6F" w14:textId="77777777" w:rsidR="00F87752" w:rsidRPr="007C7DE0" w:rsidRDefault="00F87752" w:rsidP="00BA4F7A">
      <w:pPr>
        <w:spacing w:line="240" w:lineRule="auto"/>
        <w:contextualSpacing/>
        <w:rPr>
          <w:rFonts w:asciiTheme="majorHAnsi" w:hAnsiTheme="majorHAnsi"/>
          <w:sz w:val="24"/>
          <w:szCs w:val="24"/>
        </w:rPr>
      </w:pPr>
    </w:p>
    <w:p w14:paraId="08C51986" w14:textId="77777777" w:rsidR="00F87752" w:rsidRPr="007C7DE0" w:rsidRDefault="00F87752" w:rsidP="00BA4F7A">
      <w:pPr>
        <w:spacing w:line="240" w:lineRule="auto"/>
        <w:contextualSpacing/>
        <w:rPr>
          <w:rFonts w:asciiTheme="majorHAnsi" w:hAnsiTheme="majorHAnsi"/>
          <w:sz w:val="24"/>
          <w:szCs w:val="24"/>
        </w:rPr>
      </w:pPr>
      <w:r w:rsidRPr="007C7DE0">
        <w:rPr>
          <w:rFonts w:asciiTheme="majorHAnsi" w:hAnsiTheme="majorHAnsi"/>
          <w:sz w:val="24"/>
          <w:szCs w:val="24"/>
        </w:rPr>
        <w:t xml:space="preserve">The thesis proposal and thesis proposal defense consists of five steps. </w:t>
      </w:r>
    </w:p>
    <w:p w14:paraId="0C70E600" w14:textId="77777777" w:rsidR="00F87752" w:rsidRPr="007C7DE0" w:rsidRDefault="00F87752" w:rsidP="00BA4F7A">
      <w:pPr>
        <w:pStyle w:val="ListParagraph"/>
        <w:numPr>
          <w:ilvl w:val="0"/>
          <w:numId w:val="3"/>
        </w:numPr>
        <w:spacing w:before="240" w:line="240" w:lineRule="auto"/>
        <w:rPr>
          <w:rFonts w:asciiTheme="majorHAnsi" w:hAnsiTheme="majorHAnsi"/>
          <w:b/>
          <w:sz w:val="24"/>
          <w:szCs w:val="24"/>
        </w:rPr>
      </w:pPr>
      <w:r w:rsidRPr="007C7DE0">
        <w:rPr>
          <w:rFonts w:asciiTheme="majorHAnsi" w:hAnsiTheme="majorHAnsi"/>
          <w:b/>
          <w:sz w:val="24"/>
          <w:szCs w:val="24"/>
        </w:rPr>
        <w:t>The selection of a faculty adviser</w:t>
      </w:r>
    </w:p>
    <w:p w14:paraId="623449F1" w14:textId="77777777" w:rsidR="00F87752" w:rsidRPr="007C7DE0" w:rsidRDefault="00F87752" w:rsidP="00BA4F7A">
      <w:pPr>
        <w:pStyle w:val="ListParagraph"/>
        <w:numPr>
          <w:ilvl w:val="0"/>
          <w:numId w:val="3"/>
        </w:numPr>
        <w:spacing w:before="240" w:line="240" w:lineRule="auto"/>
        <w:rPr>
          <w:rFonts w:asciiTheme="majorHAnsi" w:hAnsiTheme="majorHAnsi"/>
          <w:b/>
          <w:sz w:val="24"/>
          <w:szCs w:val="24"/>
        </w:rPr>
      </w:pPr>
      <w:r w:rsidRPr="007C7DE0">
        <w:rPr>
          <w:rFonts w:asciiTheme="majorHAnsi" w:hAnsiTheme="majorHAnsi"/>
          <w:b/>
          <w:sz w:val="24"/>
          <w:szCs w:val="24"/>
        </w:rPr>
        <w:t>The nomination of a thesis committee</w:t>
      </w:r>
    </w:p>
    <w:p w14:paraId="0B058862" w14:textId="77777777" w:rsidR="00F87752" w:rsidRPr="007C7DE0" w:rsidRDefault="00F87752" w:rsidP="00BA4F7A">
      <w:pPr>
        <w:pStyle w:val="ListParagraph"/>
        <w:numPr>
          <w:ilvl w:val="0"/>
          <w:numId w:val="3"/>
        </w:numPr>
        <w:spacing w:before="240" w:line="240" w:lineRule="auto"/>
        <w:rPr>
          <w:rFonts w:asciiTheme="majorHAnsi" w:hAnsiTheme="majorHAnsi"/>
          <w:b/>
          <w:sz w:val="24"/>
          <w:szCs w:val="24"/>
        </w:rPr>
      </w:pPr>
      <w:r w:rsidRPr="007C7DE0">
        <w:rPr>
          <w:rFonts w:asciiTheme="majorHAnsi" w:hAnsiTheme="majorHAnsi"/>
          <w:b/>
          <w:sz w:val="24"/>
          <w:szCs w:val="24"/>
        </w:rPr>
        <w:t>The preparation of the thesis proposal</w:t>
      </w:r>
    </w:p>
    <w:p w14:paraId="6E4DC54E" w14:textId="77777777" w:rsidR="00F87752" w:rsidRPr="007C7DE0" w:rsidRDefault="00F87752" w:rsidP="00BA4F7A">
      <w:pPr>
        <w:pStyle w:val="ListParagraph"/>
        <w:numPr>
          <w:ilvl w:val="0"/>
          <w:numId w:val="3"/>
        </w:numPr>
        <w:spacing w:before="240" w:line="240" w:lineRule="auto"/>
        <w:rPr>
          <w:rFonts w:asciiTheme="majorHAnsi" w:hAnsiTheme="majorHAnsi"/>
          <w:b/>
          <w:sz w:val="24"/>
          <w:szCs w:val="24"/>
        </w:rPr>
      </w:pPr>
      <w:r w:rsidRPr="007C7DE0">
        <w:rPr>
          <w:rFonts w:asciiTheme="majorHAnsi" w:hAnsiTheme="majorHAnsi"/>
          <w:b/>
          <w:sz w:val="24"/>
          <w:szCs w:val="24"/>
        </w:rPr>
        <w:t>The circulation of the proposal to the faculty of the Department</w:t>
      </w:r>
    </w:p>
    <w:p w14:paraId="389739E5" w14:textId="77777777" w:rsidR="00F87752" w:rsidRPr="007C7DE0" w:rsidRDefault="00F87752" w:rsidP="00BA4F7A">
      <w:pPr>
        <w:pStyle w:val="ListParagraph"/>
        <w:numPr>
          <w:ilvl w:val="0"/>
          <w:numId w:val="3"/>
        </w:numPr>
        <w:spacing w:before="240" w:line="240" w:lineRule="auto"/>
        <w:rPr>
          <w:rFonts w:asciiTheme="majorHAnsi" w:hAnsiTheme="majorHAnsi"/>
          <w:b/>
          <w:sz w:val="24"/>
          <w:szCs w:val="24"/>
        </w:rPr>
      </w:pPr>
      <w:r w:rsidRPr="007C7DE0">
        <w:rPr>
          <w:rFonts w:asciiTheme="majorHAnsi" w:hAnsiTheme="majorHAnsi"/>
          <w:b/>
          <w:sz w:val="24"/>
          <w:szCs w:val="24"/>
        </w:rPr>
        <w:t>The thesis proposal defense</w:t>
      </w:r>
    </w:p>
    <w:p w14:paraId="1C94EA13" w14:textId="77777777" w:rsidR="00EF5F67" w:rsidRPr="007C7DE0" w:rsidRDefault="00EF5F67" w:rsidP="00BA4F7A">
      <w:pPr>
        <w:spacing w:line="240" w:lineRule="auto"/>
        <w:contextualSpacing/>
        <w:rPr>
          <w:rFonts w:asciiTheme="majorHAnsi" w:hAnsiTheme="majorHAnsi" w:cs="Times New Roman"/>
          <w:sz w:val="24"/>
          <w:szCs w:val="24"/>
        </w:rPr>
      </w:pPr>
      <w:r w:rsidRPr="007C7DE0">
        <w:rPr>
          <w:rFonts w:asciiTheme="majorHAnsi" w:hAnsiTheme="majorHAnsi" w:cs="Times New Roman"/>
          <w:sz w:val="24"/>
          <w:szCs w:val="24"/>
        </w:rPr>
        <w:t>For the comprehensive exam in Literature</w:t>
      </w:r>
      <w:r w:rsidR="00F87752" w:rsidRPr="007C7DE0">
        <w:rPr>
          <w:rFonts w:asciiTheme="majorHAnsi" w:hAnsiTheme="majorHAnsi" w:cs="Times New Roman"/>
          <w:sz w:val="24"/>
          <w:szCs w:val="24"/>
        </w:rPr>
        <w:t>, students</w:t>
      </w:r>
      <w:r w:rsidRPr="007C7DE0">
        <w:rPr>
          <w:rFonts w:asciiTheme="majorHAnsi" w:hAnsiTheme="majorHAnsi" w:cs="Times New Roman"/>
          <w:sz w:val="24"/>
          <w:szCs w:val="24"/>
        </w:rPr>
        <w:t xml:space="preserve"> craft an extensive thesis proposal—in consultation with their prospective thesis adviser—that will serve as the basis for their thesis project research. Students will register for ENG395 in the semester they plan to defend their thesis proposal. Students must defend their thesis</w:t>
      </w:r>
      <w:r w:rsidR="00B675D0" w:rsidRPr="007C7DE0">
        <w:rPr>
          <w:rFonts w:asciiTheme="majorHAnsi" w:hAnsiTheme="majorHAnsi" w:cs="Times New Roman"/>
          <w:sz w:val="24"/>
          <w:szCs w:val="24"/>
        </w:rPr>
        <w:t xml:space="preserve"> proposal</w:t>
      </w:r>
      <w:r w:rsidRPr="007C7DE0">
        <w:rPr>
          <w:rFonts w:asciiTheme="majorHAnsi" w:hAnsiTheme="majorHAnsi" w:cs="Times New Roman"/>
          <w:sz w:val="24"/>
          <w:szCs w:val="24"/>
        </w:rPr>
        <w:t xml:space="preserve"> within one semester of completing course work, and before the deadline for thesis proposal submission set by the Department. In addition, students must continue to submit a two-page proposal to the Graduate Council in order to remain enrolled in the graduate program. The thesis proposal submitted to the department, however, is a different document, with a more developed format: </w:t>
      </w:r>
    </w:p>
    <w:p w14:paraId="17E49340" w14:textId="77777777" w:rsidR="00812D5E" w:rsidRPr="007C7DE0" w:rsidRDefault="00812D5E" w:rsidP="00BA4F7A">
      <w:pPr>
        <w:pStyle w:val="ListParagraph"/>
        <w:numPr>
          <w:ilvl w:val="0"/>
          <w:numId w:val="1"/>
        </w:numPr>
        <w:spacing w:line="240" w:lineRule="auto"/>
        <w:rPr>
          <w:rFonts w:asciiTheme="majorHAnsi" w:hAnsiTheme="majorHAnsi" w:cs="Times New Roman"/>
          <w:b/>
          <w:sz w:val="24"/>
          <w:szCs w:val="24"/>
        </w:rPr>
      </w:pPr>
      <w:r w:rsidRPr="007C7DE0">
        <w:rPr>
          <w:rFonts w:asciiTheme="majorHAnsi" w:hAnsiTheme="majorHAnsi" w:cs="Times New Roman"/>
          <w:b/>
          <w:sz w:val="24"/>
          <w:szCs w:val="24"/>
        </w:rPr>
        <w:t>It should define an object of inquiry, whether that be a specific corpus of literature, or a problem within literary studies</w:t>
      </w:r>
    </w:p>
    <w:p w14:paraId="36F1C881" w14:textId="2C14CE5B" w:rsidR="00B675D0" w:rsidRPr="007C7DE0" w:rsidRDefault="00B675D0" w:rsidP="00BA4F7A">
      <w:pPr>
        <w:pStyle w:val="ListParagraph"/>
        <w:numPr>
          <w:ilvl w:val="0"/>
          <w:numId w:val="1"/>
        </w:numPr>
        <w:spacing w:line="240" w:lineRule="auto"/>
        <w:rPr>
          <w:rFonts w:asciiTheme="majorHAnsi" w:hAnsiTheme="majorHAnsi" w:cs="Times New Roman"/>
          <w:b/>
          <w:sz w:val="24"/>
          <w:szCs w:val="24"/>
        </w:rPr>
      </w:pPr>
      <w:r w:rsidRPr="007C7DE0">
        <w:rPr>
          <w:rFonts w:asciiTheme="majorHAnsi" w:hAnsiTheme="majorHAnsi" w:cs="Times New Roman"/>
          <w:b/>
          <w:sz w:val="24"/>
          <w:szCs w:val="24"/>
        </w:rPr>
        <w:t>I</w:t>
      </w:r>
      <w:r w:rsidR="00EF5F67" w:rsidRPr="007C7DE0">
        <w:rPr>
          <w:rFonts w:asciiTheme="majorHAnsi" w:hAnsiTheme="majorHAnsi" w:cs="Times New Roman"/>
          <w:b/>
          <w:sz w:val="24"/>
          <w:szCs w:val="24"/>
        </w:rPr>
        <w:t>t should be roughly 4000-6000 words</w:t>
      </w:r>
      <w:r w:rsidRPr="007C7DE0">
        <w:rPr>
          <w:rFonts w:asciiTheme="majorHAnsi" w:hAnsiTheme="majorHAnsi" w:cs="Times New Roman"/>
          <w:b/>
          <w:sz w:val="24"/>
          <w:szCs w:val="24"/>
        </w:rPr>
        <w:t xml:space="preserve">, include a working title, </w:t>
      </w:r>
      <w:r w:rsidR="007C0BB8" w:rsidRPr="007C7DE0">
        <w:rPr>
          <w:rFonts w:asciiTheme="majorHAnsi" w:hAnsiTheme="majorHAnsi" w:cs="Times New Roman"/>
          <w:b/>
          <w:sz w:val="24"/>
          <w:szCs w:val="24"/>
        </w:rPr>
        <w:t xml:space="preserve">research questions, draft chapter outline, and </w:t>
      </w:r>
      <w:r w:rsidRPr="007C7DE0">
        <w:rPr>
          <w:rFonts w:asciiTheme="majorHAnsi" w:hAnsiTheme="majorHAnsi" w:cs="Times New Roman"/>
          <w:b/>
          <w:sz w:val="24"/>
          <w:szCs w:val="24"/>
        </w:rPr>
        <w:t xml:space="preserve">a substantial bibliography, and </w:t>
      </w:r>
      <w:r w:rsidR="007C0BB8" w:rsidRPr="007C7DE0">
        <w:rPr>
          <w:rFonts w:asciiTheme="majorHAnsi" w:hAnsiTheme="majorHAnsi" w:cs="Times New Roman"/>
          <w:b/>
          <w:sz w:val="24"/>
          <w:szCs w:val="24"/>
        </w:rPr>
        <w:t xml:space="preserve">be </w:t>
      </w:r>
      <w:r w:rsidRPr="007C7DE0">
        <w:rPr>
          <w:rFonts w:asciiTheme="majorHAnsi" w:hAnsiTheme="majorHAnsi" w:cs="Times New Roman"/>
          <w:b/>
          <w:sz w:val="24"/>
          <w:szCs w:val="24"/>
        </w:rPr>
        <w:t>consistent with respect to citation and reference</w:t>
      </w:r>
      <w:r w:rsidR="007C0BB8" w:rsidRPr="007C7DE0">
        <w:rPr>
          <w:rFonts w:asciiTheme="majorHAnsi" w:hAnsiTheme="majorHAnsi" w:cs="Times New Roman"/>
          <w:b/>
          <w:sz w:val="24"/>
          <w:szCs w:val="24"/>
        </w:rPr>
        <w:t xml:space="preserve"> (MLA)</w:t>
      </w:r>
    </w:p>
    <w:p w14:paraId="74A5D6ED" w14:textId="77777777" w:rsidR="00EF5F67" w:rsidRPr="007C7DE0" w:rsidRDefault="00812D5E" w:rsidP="00BA4F7A">
      <w:pPr>
        <w:pStyle w:val="ListParagraph"/>
        <w:numPr>
          <w:ilvl w:val="0"/>
          <w:numId w:val="1"/>
        </w:numPr>
        <w:spacing w:line="240" w:lineRule="auto"/>
        <w:rPr>
          <w:rFonts w:asciiTheme="majorHAnsi" w:hAnsiTheme="majorHAnsi" w:cs="Times New Roman"/>
          <w:b/>
          <w:sz w:val="24"/>
          <w:szCs w:val="24"/>
        </w:rPr>
      </w:pPr>
      <w:r w:rsidRPr="007C7DE0">
        <w:rPr>
          <w:rFonts w:asciiTheme="majorHAnsi" w:hAnsiTheme="majorHAnsi" w:cs="Times New Roman"/>
          <w:b/>
          <w:sz w:val="24"/>
          <w:szCs w:val="24"/>
        </w:rPr>
        <w:t xml:space="preserve">It should summarize the argument and its significance in relation to a </w:t>
      </w:r>
      <w:r w:rsidR="00EF5F67" w:rsidRPr="007C7DE0">
        <w:rPr>
          <w:rFonts w:asciiTheme="majorHAnsi" w:hAnsiTheme="majorHAnsi" w:cs="Times New Roman"/>
          <w:b/>
          <w:sz w:val="24"/>
          <w:szCs w:val="24"/>
        </w:rPr>
        <w:t>review of the relevant scholarly literature</w:t>
      </w:r>
    </w:p>
    <w:p w14:paraId="193328AD" w14:textId="64AF4B58" w:rsidR="00EF5F67" w:rsidRPr="007C7DE0" w:rsidRDefault="00EF5F67" w:rsidP="00BA4F7A">
      <w:pPr>
        <w:pStyle w:val="ListParagraph"/>
        <w:numPr>
          <w:ilvl w:val="0"/>
          <w:numId w:val="1"/>
        </w:numPr>
        <w:spacing w:line="240" w:lineRule="auto"/>
        <w:rPr>
          <w:rFonts w:asciiTheme="majorHAnsi" w:hAnsiTheme="majorHAnsi" w:cs="Times New Roman"/>
          <w:b/>
          <w:sz w:val="24"/>
          <w:szCs w:val="24"/>
        </w:rPr>
      </w:pPr>
      <w:r w:rsidRPr="007C7DE0">
        <w:rPr>
          <w:rFonts w:asciiTheme="majorHAnsi" w:hAnsiTheme="majorHAnsi" w:cs="Times New Roman"/>
          <w:b/>
          <w:sz w:val="24"/>
          <w:szCs w:val="24"/>
        </w:rPr>
        <w:t xml:space="preserve">It should </w:t>
      </w:r>
      <w:r w:rsidR="00AB06F5" w:rsidRPr="007C7DE0">
        <w:rPr>
          <w:rFonts w:asciiTheme="majorHAnsi" w:hAnsiTheme="majorHAnsi" w:cs="Times New Roman"/>
          <w:b/>
          <w:sz w:val="24"/>
          <w:szCs w:val="24"/>
        </w:rPr>
        <w:t xml:space="preserve">explain the </w:t>
      </w:r>
      <w:r w:rsidRPr="007C7DE0">
        <w:rPr>
          <w:rFonts w:asciiTheme="majorHAnsi" w:hAnsiTheme="majorHAnsi" w:cs="Times New Roman"/>
          <w:b/>
          <w:sz w:val="24"/>
          <w:szCs w:val="24"/>
        </w:rPr>
        <w:t>specific analytic and interpretive strategies</w:t>
      </w:r>
      <w:r w:rsidR="00AB06F5" w:rsidRPr="007C7DE0">
        <w:rPr>
          <w:rFonts w:asciiTheme="majorHAnsi" w:hAnsiTheme="majorHAnsi" w:cs="Times New Roman"/>
          <w:b/>
          <w:sz w:val="24"/>
          <w:szCs w:val="24"/>
        </w:rPr>
        <w:t xml:space="preserve"> and</w:t>
      </w:r>
      <w:r w:rsidR="007C0BB8" w:rsidRPr="007C7DE0">
        <w:rPr>
          <w:rFonts w:asciiTheme="majorHAnsi" w:hAnsiTheme="majorHAnsi" w:cs="Times New Roman"/>
          <w:b/>
          <w:sz w:val="24"/>
          <w:szCs w:val="24"/>
        </w:rPr>
        <w:t xml:space="preserve"> </w:t>
      </w:r>
      <w:r w:rsidR="00AB06F5" w:rsidRPr="007C7DE0">
        <w:rPr>
          <w:rFonts w:asciiTheme="majorHAnsi" w:hAnsiTheme="majorHAnsi" w:cs="Times New Roman"/>
          <w:b/>
          <w:sz w:val="24"/>
          <w:szCs w:val="24"/>
        </w:rPr>
        <w:t xml:space="preserve">the </w:t>
      </w:r>
      <w:r w:rsidR="007C0BB8" w:rsidRPr="007C7DE0">
        <w:rPr>
          <w:rFonts w:asciiTheme="majorHAnsi" w:hAnsiTheme="majorHAnsi" w:cs="Times New Roman"/>
          <w:b/>
          <w:sz w:val="24"/>
          <w:szCs w:val="24"/>
        </w:rPr>
        <w:t>theoretical framework</w:t>
      </w:r>
      <w:r w:rsidR="00AB06F5" w:rsidRPr="007C7DE0">
        <w:rPr>
          <w:rFonts w:asciiTheme="majorHAnsi" w:hAnsiTheme="majorHAnsi" w:cs="Times New Roman"/>
          <w:b/>
          <w:sz w:val="24"/>
          <w:szCs w:val="24"/>
        </w:rPr>
        <w:t xml:space="preserve"> </w:t>
      </w:r>
      <w:r w:rsidRPr="007C7DE0">
        <w:rPr>
          <w:rFonts w:asciiTheme="majorHAnsi" w:hAnsiTheme="majorHAnsi" w:cs="Times New Roman"/>
          <w:b/>
          <w:sz w:val="24"/>
          <w:szCs w:val="24"/>
        </w:rPr>
        <w:t xml:space="preserve">that will be developed in the thesis </w:t>
      </w:r>
    </w:p>
    <w:p w14:paraId="5AAC41F3" w14:textId="77777777" w:rsidR="00BA4F7A" w:rsidRPr="007C7DE0" w:rsidRDefault="00EF5F67" w:rsidP="00BA4F7A">
      <w:pPr>
        <w:spacing w:line="240" w:lineRule="auto"/>
        <w:contextualSpacing/>
        <w:rPr>
          <w:rFonts w:asciiTheme="majorHAnsi" w:hAnsiTheme="majorHAnsi" w:cs="Times New Roman"/>
          <w:sz w:val="24"/>
          <w:szCs w:val="24"/>
        </w:rPr>
      </w:pPr>
      <w:r w:rsidRPr="007C7DE0">
        <w:rPr>
          <w:rFonts w:asciiTheme="majorHAnsi" w:hAnsiTheme="majorHAnsi" w:cs="Times New Roman"/>
          <w:sz w:val="24"/>
          <w:szCs w:val="24"/>
        </w:rPr>
        <w:lastRenderedPageBreak/>
        <w:t>This proposal should be submitted to the department around the Midterm of each semester (the exact dates will be announced at the beginning of each semester). It will be evaluated by the whole of the faculty in the Literature program, which will provide feedback to each student’s prospective thesis adviser. Students will be examined on this proposal, orally, by their thesis committee during a designated thesis defense period. As per university guidelines for the Comprehensive Exam, the thesis proposal will be evaluated pass/fail. This, however, will be communicated to the studen</w:t>
      </w:r>
      <w:r w:rsidR="00BA4F7A" w:rsidRPr="007C7DE0">
        <w:rPr>
          <w:rFonts w:asciiTheme="majorHAnsi" w:hAnsiTheme="majorHAnsi" w:cs="Times New Roman"/>
          <w:sz w:val="24"/>
          <w:szCs w:val="24"/>
        </w:rPr>
        <w:t xml:space="preserve">t in categories of peer review, as outlined below. </w:t>
      </w:r>
    </w:p>
    <w:p w14:paraId="1D6ADD99" w14:textId="77777777" w:rsidR="00BA4F7A" w:rsidRPr="007C7DE0" w:rsidRDefault="00BA4F7A" w:rsidP="00BA4F7A">
      <w:pPr>
        <w:pStyle w:val="ListParagraph"/>
        <w:numPr>
          <w:ilvl w:val="0"/>
          <w:numId w:val="4"/>
        </w:numPr>
        <w:spacing w:line="240" w:lineRule="auto"/>
        <w:rPr>
          <w:rFonts w:asciiTheme="majorHAnsi" w:hAnsiTheme="majorHAnsi" w:cs="Times New Roman"/>
          <w:b/>
          <w:sz w:val="24"/>
          <w:szCs w:val="24"/>
        </w:rPr>
      </w:pPr>
      <w:r w:rsidRPr="007C7DE0">
        <w:rPr>
          <w:rFonts w:asciiTheme="majorHAnsi" w:hAnsiTheme="majorHAnsi" w:cs="Times New Roman"/>
          <w:b/>
          <w:sz w:val="24"/>
          <w:szCs w:val="24"/>
        </w:rPr>
        <w:t>Accept with minor revisions</w:t>
      </w:r>
    </w:p>
    <w:p w14:paraId="27C3F3A7" w14:textId="77777777" w:rsidR="00BA4F7A" w:rsidRPr="007C7DE0" w:rsidRDefault="00BA4F7A" w:rsidP="00BA4F7A">
      <w:pPr>
        <w:pStyle w:val="ListParagraph"/>
        <w:numPr>
          <w:ilvl w:val="0"/>
          <w:numId w:val="4"/>
        </w:numPr>
        <w:spacing w:line="240" w:lineRule="auto"/>
        <w:rPr>
          <w:rFonts w:asciiTheme="majorHAnsi" w:hAnsiTheme="majorHAnsi" w:cs="Times New Roman"/>
          <w:b/>
          <w:sz w:val="24"/>
          <w:szCs w:val="24"/>
        </w:rPr>
      </w:pPr>
      <w:r w:rsidRPr="007C7DE0">
        <w:rPr>
          <w:rFonts w:asciiTheme="majorHAnsi" w:hAnsiTheme="majorHAnsi" w:cs="Times New Roman"/>
          <w:b/>
          <w:sz w:val="24"/>
          <w:szCs w:val="24"/>
        </w:rPr>
        <w:t>Revise and Resubmit</w:t>
      </w:r>
    </w:p>
    <w:p w14:paraId="23670292" w14:textId="77777777" w:rsidR="00BA4F7A" w:rsidRPr="007C7DE0" w:rsidRDefault="00BA4F7A" w:rsidP="00BA4F7A">
      <w:pPr>
        <w:pStyle w:val="ListParagraph"/>
        <w:numPr>
          <w:ilvl w:val="0"/>
          <w:numId w:val="4"/>
        </w:numPr>
        <w:spacing w:line="240" w:lineRule="auto"/>
        <w:rPr>
          <w:rFonts w:asciiTheme="majorHAnsi" w:hAnsiTheme="majorHAnsi" w:cs="Times New Roman"/>
          <w:b/>
          <w:sz w:val="24"/>
          <w:szCs w:val="24"/>
        </w:rPr>
      </w:pPr>
      <w:r w:rsidRPr="007C7DE0">
        <w:rPr>
          <w:rFonts w:asciiTheme="majorHAnsi" w:hAnsiTheme="majorHAnsi" w:cs="Times New Roman"/>
          <w:b/>
          <w:sz w:val="24"/>
          <w:szCs w:val="24"/>
        </w:rPr>
        <w:t>Reject</w:t>
      </w:r>
    </w:p>
    <w:p w14:paraId="41DA57A8" w14:textId="77777777" w:rsidR="00BA4F7A" w:rsidRPr="007C7DE0" w:rsidRDefault="00BA4F7A" w:rsidP="00BA4F7A">
      <w:pPr>
        <w:spacing w:line="240" w:lineRule="auto"/>
        <w:contextualSpacing/>
        <w:rPr>
          <w:rFonts w:asciiTheme="majorHAnsi" w:hAnsiTheme="majorHAnsi" w:cs="Times New Roman"/>
          <w:sz w:val="24"/>
          <w:szCs w:val="24"/>
        </w:rPr>
      </w:pPr>
      <w:r w:rsidRPr="007C7DE0">
        <w:rPr>
          <w:rFonts w:asciiTheme="majorHAnsi" w:hAnsiTheme="majorHAnsi" w:cs="Times New Roman"/>
          <w:sz w:val="24"/>
          <w:szCs w:val="24"/>
        </w:rPr>
        <w:t xml:space="preserve">Theses proposals that are graded “accept with minor revisions” will be reported to the registrar as “P”. Thesis proposals that are graded “revise and resubmit” will be reported to the Registrar as “PR”. If the thesis committee grades a proposal “revise and resubmit” students may submit and defend a revised version of the same proposal in the following semester. If a proposal is graded “reject,” students must develop a new proposal, in consultation with their thesis adviser, and submit that to defend in the following semester. </w:t>
      </w:r>
    </w:p>
    <w:p w14:paraId="70619FD8" w14:textId="77777777" w:rsidR="00D633D7" w:rsidRPr="007C7DE0" w:rsidRDefault="00D633D7" w:rsidP="00BA4F7A">
      <w:pPr>
        <w:spacing w:line="240" w:lineRule="auto"/>
        <w:contextualSpacing/>
        <w:rPr>
          <w:rFonts w:asciiTheme="majorHAnsi" w:hAnsiTheme="majorHAnsi" w:cs="Times New Roman"/>
          <w:sz w:val="24"/>
          <w:szCs w:val="24"/>
        </w:rPr>
      </w:pPr>
    </w:p>
    <w:p w14:paraId="6C3E1D2C" w14:textId="77777777" w:rsidR="00EF5F67" w:rsidRPr="007C7DE0" w:rsidRDefault="00BA4F7A" w:rsidP="00BA4F7A">
      <w:pPr>
        <w:spacing w:line="240" w:lineRule="auto"/>
        <w:contextualSpacing/>
        <w:rPr>
          <w:rFonts w:asciiTheme="majorHAnsi" w:hAnsiTheme="majorHAnsi" w:cs="Times New Roman"/>
          <w:sz w:val="24"/>
          <w:szCs w:val="24"/>
        </w:rPr>
      </w:pPr>
      <w:r w:rsidRPr="007C7DE0">
        <w:rPr>
          <w:rFonts w:asciiTheme="majorHAnsi" w:hAnsiTheme="majorHAnsi" w:cs="Times New Roman"/>
          <w:sz w:val="24"/>
          <w:szCs w:val="24"/>
        </w:rPr>
        <w:t>As implied above, s</w:t>
      </w:r>
      <w:r w:rsidR="00EF5F67" w:rsidRPr="007C7DE0">
        <w:rPr>
          <w:rFonts w:asciiTheme="majorHAnsi" w:hAnsiTheme="majorHAnsi" w:cs="Times New Roman"/>
          <w:sz w:val="24"/>
          <w:szCs w:val="24"/>
        </w:rPr>
        <w:t>tudents can defend their thesis proposal only once per semester. Based upon the evaluation of the prospective thesis committee, a student who does not pass the thesis proposal defense may submit either a revised version of their thesis proposal, or another, new proposal to be defended in the following semester. Students who are unable to pass the thesis proposal defense twice are dropped from the graduate program.</w:t>
      </w:r>
    </w:p>
    <w:p w14:paraId="25F21CFE" w14:textId="77777777" w:rsidR="00EF5F67" w:rsidRPr="007C7DE0" w:rsidRDefault="00EF5F67" w:rsidP="00BA4F7A">
      <w:pPr>
        <w:spacing w:line="240" w:lineRule="auto"/>
        <w:contextualSpacing/>
        <w:rPr>
          <w:rFonts w:asciiTheme="majorHAnsi" w:hAnsiTheme="majorHAnsi" w:cs="Times New Roman"/>
          <w:sz w:val="24"/>
          <w:szCs w:val="24"/>
        </w:rPr>
      </w:pPr>
    </w:p>
    <w:p w14:paraId="544F076D" w14:textId="77777777" w:rsidR="00EF5F67" w:rsidRPr="007C7DE0" w:rsidRDefault="00EF5F67" w:rsidP="00BA4F7A">
      <w:pPr>
        <w:spacing w:line="240" w:lineRule="auto"/>
        <w:contextualSpacing/>
        <w:rPr>
          <w:rFonts w:asciiTheme="majorHAnsi" w:hAnsiTheme="majorHAnsi" w:cs="Times New Roman"/>
          <w:b/>
          <w:sz w:val="24"/>
          <w:szCs w:val="24"/>
        </w:rPr>
      </w:pPr>
      <w:r w:rsidRPr="007C7DE0">
        <w:rPr>
          <w:rFonts w:asciiTheme="majorHAnsi" w:hAnsiTheme="majorHAnsi" w:cs="Times New Roman"/>
          <w:b/>
          <w:sz w:val="24"/>
          <w:szCs w:val="24"/>
        </w:rPr>
        <w:t>Rationale</w:t>
      </w:r>
    </w:p>
    <w:p w14:paraId="76DCC18D" w14:textId="77777777" w:rsidR="00EF5F67" w:rsidRPr="007C7DE0" w:rsidRDefault="00BA4F7A" w:rsidP="00BA4F7A">
      <w:pPr>
        <w:spacing w:line="240" w:lineRule="auto"/>
        <w:contextualSpacing/>
        <w:rPr>
          <w:rFonts w:asciiTheme="majorHAnsi" w:hAnsiTheme="majorHAnsi" w:cs="Times New Roman"/>
          <w:sz w:val="24"/>
          <w:szCs w:val="24"/>
        </w:rPr>
      </w:pPr>
      <w:r w:rsidRPr="007C7DE0">
        <w:rPr>
          <w:rFonts w:asciiTheme="majorHAnsi" w:hAnsiTheme="majorHAnsi" w:cs="Times New Roman"/>
          <w:sz w:val="24"/>
          <w:szCs w:val="24"/>
        </w:rPr>
        <w:t>This</w:t>
      </w:r>
      <w:r w:rsidR="00EF5F67" w:rsidRPr="007C7DE0">
        <w:rPr>
          <w:rFonts w:asciiTheme="majorHAnsi" w:hAnsiTheme="majorHAnsi" w:cs="Times New Roman"/>
          <w:sz w:val="24"/>
          <w:szCs w:val="24"/>
        </w:rPr>
        <w:t xml:space="preserve"> format </w:t>
      </w:r>
      <w:r w:rsidRPr="007C7DE0">
        <w:rPr>
          <w:rFonts w:asciiTheme="majorHAnsi" w:hAnsiTheme="majorHAnsi" w:cs="Times New Roman"/>
          <w:sz w:val="24"/>
          <w:szCs w:val="24"/>
        </w:rPr>
        <w:t>offers</w:t>
      </w:r>
      <w:r w:rsidR="00EF5F67" w:rsidRPr="007C7DE0">
        <w:rPr>
          <w:rFonts w:asciiTheme="majorHAnsi" w:hAnsiTheme="majorHAnsi" w:cs="Times New Roman"/>
          <w:sz w:val="24"/>
          <w:szCs w:val="24"/>
        </w:rPr>
        <w:t xml:space="preserve"> students more opportunity for in depth study of their chosen field of specialization. By promoting greater depth of engagement with a specific field, we hope to facilitate the transition between course work and thesis research. Here, too, it is important to think of this exercise as an ongoing reflection about your work as a scholar, one that emerges in dialogue with faculty mentors—in this case, your prospective thesis adviser and prospective thesis committee members. </w:t>
      </w:r>
      <w:proofErr w:type="gramStart"/>
      <w:r w:rsidR="00EF5F67" w:rsidRPr="007C7DE0">
        <w:rPr>
          <w:rFonts w:asciiTheme="majorHAnsi" w:hAnsiTheme="majorHAnsi" w:cs="Times New Roman"/>
          <w:sz w:val="24"/>
          <w:szCs w:val="24"/>
        </w:rPr>
        <w:t>Also</w:t>
      </w:r>
      <w:proofErr w:type="gramEnd"/>
      <w:r w:rsidR="00EF5F67" w:rsidRPr="007C7DE0">
        <w:rPr>
          <w:rFonts w:asciiTheme="majorHAnsi" w:hAnsiTheme="majorHAnsi" w:cs="Times New Roman"/>
          <w:sz w:val="24"/>
          <w:szCs w:val="24"/>
        </w:rPr>
        <w:t xml:space="preserve">, by submitting your thesis proposal to the </w:t>
      </w:r>
      <w:r w:rsidRPr="007C7DE0">
        <w:rPr>
          <w:rFonts w:asciiTheme="majorHAnsi" w:hAnsiTheme="majorHAnsi" w:cs="Times New Roman"/>
          <w:sz w:val="24"/>
          <w:szCs w:val="24"/>
        </w:rPr>
        <w:t>department, the faculty of the D</w:t>
      </w:r>
      <w:r w:rsidR="00EF5F67" w:rsidRPr="007C7DE0">
        <w:rPr>
          <w:rFonts w:asciiTheme="majorHAnsi" w:hAnsiTheme="majorHAnsi" w:cs="Times New Roman"/>
          <w:sz w:val="24"/>
          <w:szCs w:val="24"/>
        </w:rPr>
        <w:t xml:space="preserve">epartment are given an opportunity to learn more about your work, and to engage in your work as peer reviewers. </w:t>
      </w:r>
    </w:p>
    <w:p w14:paraId="0DFA4014" w14:textId="77777777" w:rsidR="00EF5F67" w:rsidRPr="007C7DE0" w:rsidRDefault="00EF5F67" w:rsidP="00BA4F7A">
      <w:pPr>
        <w:spacing w:line="240" w:lineRule="auto"/>
        <w:contextualSpacing/>
        <w:rPr>
          <w:rFonts w:asciiTheme="majorHAnsi" w:hAnsiTheme="majorHAnsi"/>
          <w:sz w:val="24"/>
          <w:szCs w:val="24"/>
        </w:rPr>
      </w:pPr>
    </w:p>
    <w:p w14:paraId="5478EA80" w14:textId="77777777" w:rsidR="00EF5F67" w:rsidRPr="007C7DE0" w:rsidRDefault="00BA4F7A" w:rsidP="00BA4F7A">
      <w:pPr>
        <w:spacing w:line="240" w:lineRule="auto"/>
        <w:contextualSpacing/>
        <w:rPr>
          <w:rFonts w:asciiTheme="majorHAnsi" w:hAnsiTheme="majorHAnsi"/>
          <w:b/>
          <w:sz w:val="24"/>
          <w:szCs w:val="24"/>
        </w:rPr>
      </w:pPr>
      <w:r w:rsidRPr="00572308">
        <w:rPr>
          <w:rFonts w:asciiTheme="majorHAnsi" w:hAnsiTheme="majorHAnsi"/>
          <w:b/>
          <w:sz w:val="24"/>
          <w:szCs w:val="24"/>
          <w:highlight w:val="yellow"/>
        </w:rPr>
        <w:t>Requirement 4: Thesis Research, Writing, and Defense</w:t>
      </w:r>
    </w:p>
    <w:p w14:paraId="3DC902EC" w14:textId="77777777" w:rsidR="007C7DE0" w:rsidRPr="007C7DE0" w:rsidRDefault="00381545" w:rsidP="00BA4F7A">
      <w:pPr>
        <w:spacing w:line="240" w:lineRule="auto"/>
        <w:contextualSpacing/>
        <w:rPr>
          <w:rFonts w:asciiTheme="majorHAnsi" w:hAnsiTheme="majorHAnsi"/>
          <w:sz w:val="24"/>
          <w:szCs w:val="24"/>
        </w:rPr>
      </w:pPr>
      <w:r w:rsidRPr="007C7DE0">
        <w:rPr>
          <w:rFonts w:asciiTheme="majorHAnsi" w:hAnsiTheme="majorHAnsi"/>
          <w:sz w:val="24"/>
          <w:szCs w:val="24"/>
        </w:rPr>
        <w:t xml:space="preserve">The process of thesis research, writing, and defense represents the culmination of a discrete period of intellectual development, as well as the beginning of new intellectual projects, </w:t>
      </w:r>
      <w:r w:rsidR="005D64C8" w:rsidRPr="007C7DE0">
        <w:rPr>
          <w:rFonts w:asciiTheme="majorHAnsi" w:hAnsiTheme="majorHAnsi"/>
          <w:sz w:val="24"/>
          <w:szCs w:val="24"/>
        </w:rPr>
        <w:t xml:space="preserve">the opening of </w:t>
      </w:r>
      <w:r w:rsidRPr="007C7DE0">
        <w:rPr>
          <w:rFonts w:asciiTheme="majorHAnsi" w:hAnsiTheme="majorHAnsi"/>
          <w:sz w:val="24"/>
          <w:szCs w:val="24"/>
        </w:rPr>
        <w:t xml:space="preserve">new avenues of inquiry, new questions and problems. Students’ thesis research, writing, and defense should take place in close consultation with their thesis adviser; the shape and scope of that thesis, its arguments, and its conclusions, should be continually refined in conversation between students, their thesis adviser, and faculty mentors. </w:t>
      </w:r>
      <w:r w:rsidR="00D4755D" w:rsidRPr="007C7DE0">
        <w:rPr>
          <w:rFonts w:asciiTheme="majorHAnsi" w:hAnsiTheme="majorHAnsi"/>
          <w:sz w:val="24"/>
          <w:szCs w:val="24"/>
        </w:rPr>
        <w:t xml:space="preserve">Thesis projects may take the shape </w:t>
      </w:r>
      <w:r w:rsidR="00D4755D" w:rsidRPr="007C7DE0">
        <w:rPr>
          <w:rFonts w:asciiTheme="majorHAnsi" w:hAnsiTheme="majorHAnsi"/>
          <w:sz w:val="24"/>
          <w:szCs w:val="24"/>
        </w:rPr>
        <w:lastRenderedPageBreak/>
        <w:t>of so-called “traditional” thesis work, or might encompass multiple platforms for research, analysis, and argumentation</w:t>
      </w:r>
      <w:r w:rsidR="00850375" w:rsidRPr="007C7DE0">
        <w:rPr>
          <w:rFonts w:asciiTheme="majorHAnsi" w:hAnsiTheme="majorHAnsi"/>
          <w:sz w:val="24"/>
          <w:szCs w:val="24"/>
        </w:rPr>
        <w:t xml:space="preserve"> across different media</w:t>
      </w:r>
      <w:r w:rsidR="00D4755D" w:rsidRPr="007C7DE0">
        <w:rPr>
          <w:rFonts w:asciiTheme="majorHAnsi" w:hAnsiTheme="majorHAnsi"/>
          <w:sz w:val="24"/>
          <w:szCs w:val="24"/>
        </w:rPr>
        <w:t>.</w:t>
      </w:r>
    </w:p>
    <w:p w14:paraId="6381EA14" w14:textId="77777777" w:rsidR="00381545" w:rsidRPr="007C7DE0" w:rsidRDefault="00381545" w:rsidP="00BA4F7A">
      <w:pPr>
        <w:spacing w:line="240" w:lineRule="auto"/>
        <w:contextualSpacing/>
        <w:rPr>
          <w:rFonts w:asciiTheme="majorHAnsi" w:hAnsiTheme="majorHAnsi"/>
          <w:sz w:val="24"/>
          <w:szCs w:val="24"/>
        </w:rPr>
      </w:pPr>
    </w:p>
    <w:p w14:paraId="09FDF303" w14:textId="77777777" w:rsidR="00381545" w:rsidRPr="007C7DE0" w:rsidRDefault="00381545" w:rsidP="00BA4F7A">
      <w:pPr>
        <w:spacing w:line="240" w:lineRule="auto"/>
        <w:contextualSpacing/>
        <w:rPr>
          <w:rFonts w:asciiTheme="majorHAnsi" w:hAnsiTheme="majorHAnsi"/>
          <w:b/>
          <w:sz w:val="24"/>
          <w:szCs w:val="24"/>
        </w:rPr>
      </w:pPr>
      <w:r w:rsidRPr="007C7DE0">
        <w:rPr>
          <w:rFonts w:asciiTheme="majorHAnsi" w:hAnsiTheme="majorHAnsi"/>
          <w:b/>
          <w:sz w:val="24"/>
          <w:szCs w:val="24"/>
        </w:rPr>
        <w:t>Rationale</w:t>
      </w:r>
    </w:p>
    <w:p w14:paraId="6E606339" w14:textId="77777777" w:rsidR="00381545" w:rsidRPr="007C7DE0" w:rsidRDefault="00381545" w:rsidP="00BA4F7A">
      <w:pPr>
        <w:spacing w:line="240" w:lineRule="auto"/>
        <w:contextualSpacing/>
        <w:rPr>
          <w:rFonts w:asciiTheme="majorHAnsi" w:hAnsiTheme="majorHAnsi"/>
          <w:sz w:val="24"/>
          <w:szCs w:val="24"/>
        </w:rPr>
      </w:pPr>
      <w:r w:rsidRPr="007C7DE0">
        <w:rPr>
          <w:rFonts w:asciiTheme="majorHAnsi" w:hAnsiTheme="majorHAnsi"/>
          <w:sz w:val="24"/>
          <w:szCs w:val="24"/>
        </w:rPr>
        <w:t xml:space="preserve">The process of thesis research, writing, and defense will prepare students to pursue ongoing research in literary studies and its adjacent fields. It also provides students with the opportunity to develop an original, significant piece of scholarly work that might serve either as the basis for an article, or the beginning of </w:t>
      </w:r>
      <w:r w:rsidR="007B1CEE" w:rsidRPr="007C7DE0">
        <w:rPr>
          <w:rFonts w:asciiTheme="majorHAnsi" w:hAnsiTheme="majorHAnsi"/>
          <w:sz w:val="24"/>
          <w:szCs w:val="24"/>
        </w:rPr>
        <w:t xml:space="preserve">future dissertation research. If, however, the thesis represents the end of a student’s academic career, it will have provided them with an opportunity to hone the skills necessary to participate in conversations critical to the ongoing sustenance of </w:t>
      </w:r>
      <w:r w:rsidR="005D64C8" w:rsidRPr="007C7DE0">
        <w:rPr>
          <w:rFonts w:asciiTheme="majorHAnsi" w:hAnsiTheme="majorHAnsi"/>
          <w:sz w:val="24"/>
          <w:szCs w:val="24"/>
        </w:rPr>
        <w:t xml:space="preserve">our shared </w:t>
      </w:r>
      <w:r w:rsidR="007B1CEE" w:rsidRPr="007C7DE0">
        <w:rPr>
          <w:rFonts w:asciiTheme="majorHAnsi" w:hAnsiTheme="majorHAnsi"/>
          <w:sz w:val="24"/>
          <w:szCs w:val="24"/>
        </w:rPr>
        <w:t xml:space="preserve">knowledge societies, </w:t>
      </w:r>
      <w:r w:rsidR="005D64C8" w:rsidRPr="007C7DE0">
        <w:rPr>
          <w:rFonts w:asciiTheme="majorHAnsi" w:hAnsiTheme="majorHAnsi"/>
          <w:sz w:val="24"/>
          <w:szCs w:val="24"/>
        </w:rPr>
        <w:t>through the application of</w:t>
      </w:r>
      <w:r w:rsidR="007B1CEE" w:rsidRPr="007C7DE0">
        <w:rPr>
          <w:rFonts w:asciiTheme="majorHAnsi" w:hAnsiTheme="majorHAnsi"/>
          <w:sz w:val="24"/>
          <w:szCs w:val="24"/>
        </w:rPr>
        <w:t xml:space="preserve"> qualitative modes of inquiry to pressing social and cultural concerns. </w:t>
      </w:r>
    </w:p>
    <w:p w14:paraId="02CB7733" w14:textId="77777777" w:rsidR="003F33D6" w:rsidRPr="007C7DE0" w:rsidRDefault="003F33D6" w:rsidP="00BA4F7A">
      <w:pPr>
        <w:spacing w:line="240" w:lineRule="auto"/>
        <w:contextualSpacing/>
        <w:rPr>
          <w:rFonts w:asciiTheme="majorHAnsi" w:hAnsiTheme="majorHAnsi"/>
          <w:sz w:val="24"/>
          <w:szCs w:val="24"/>
        </w:rPr>
      </w:pPr>
    </w:p>
    <w:p w14:paraId="52A88BCF" w14:textId="77777777" w:rsidR="003F33D6" w:rsidRPr="007C7DE0" w:rsidRDefault="003F33D6" w:rsidP="00BA4F7A">
      <w:pPr>
        <w:spacing w:line="240" w:lineRule="auto"/>
        <w:contextualSpacing/>
        <w:rPr>
          <w:rFonts w:asciiTheme="majorHAnsi" w:hAnsiTheme="majorHAnsi"/>
          <w:sz w:val="24"/>
          <w:szCs w:val="24"/>
        </w:rPr>
      </w:pPr>
    </w:p>
    <w:sectPr w:rsidR="003F33D6" w:rsidRPr="007C7DE0" w:rsidSect="009B1B87">
      <w:footerReference w:type="even" r:id="rId8"/>
      <w:footerReference w:type="default" r:id="rId9"/>
      <w:pgSz w:w="12240" w:h="15840"/>
      <w:pgMar w:top="1418" w:right="1701"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EB2955" w14:textId="77777777" w:rsidR="00E00118" w:rsidRDefault="00E00118" w:rsidP="00572308">
      <w:pPr>
        <w:spacing w:after="0" w:line="240" w:lineRule="auto"/>
      </w:pPr>
      <w:r>
        <w:separator/>
      </w:r>
    </w:p>
  </w:endnote>
  <w:endnote w:type="continuationSeparator" w:id="0">
    <w:p w14:paraId="20521FFD" w14:textId="77777777" w:rsidR="00E00118" w:rsidRDefault="00E00118" w:rsidP="005723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Berylium"/>
    <w:panose1 w:val="02020603050405020304"/>
    <w:charset w:val="00"/>
    <w:family w:val="roman"/>
    <w:pitch w:val="variable"/>
    <w:sig w:usb0="20002A87" w:usb1="00000000" w:usb2="00000000" w:usb3="00000000" w:csb0="000001FF" w:csb1="00000000"/>
  </w:font>
  <w:font w:name="Calibri">
    <w:altName w:val="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Lucida Grande">
    <w:altName w:val="Arial"/>
    <w:charset w:val="00"/>
    <w:family w:val="auto"/>
    <w:pitch w:val="variable"/>
    <w:sig w:usb0="00000000" w:usb1="5000A1FF" w:usb2="00000000" w:usb3="00000000" w:csb0="000001BF" w:csb1="00000000"/>
  </w:font>
  <w:font w:name="Meta Offc Pro">
    <w:altName w:val="Meta Offc Pro"/>
    <w:panose1 w:val="00000000000000000000"/>
    <w:charset w:val="00"/>
    <w:family w:val="swiss"/>
    <w:notTrueType/>
    <w:pitch w:val="default"/>
    <w:sig w:usb0="00000003" w:usb1="00000000" w:usb2="00000000" w:usb3="00000000" w:csb0="00000001" w:csb1="00000000"/>
  </w:font>
  <w:font w:name="MS Mincho">
    <w:altName w:val="ClCr naic"/>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ECC4E1" w14:textId="77777777" w:rsidR="00572308" w:rsidRDefault="00572308" w:rsidP="00633FB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AA5564E" w14:textId="77777777" w:rsidR="00572308" w:rsidRDefault="00572308" w:rsidP="0057230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2983A2" w14:textId="77777777" w:rsidR="00572308" w:rsidRDefault="00572308" w:rsidP="00633FB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A755A">
      <w:rPr>
        <w:rStyle w:val="PageNumber"/>
        <w:noProof/>
      </w:rPr>
      <w:t>2</w:t>
    </w:r>
    <w:r>
      <w:rPr>
        <w:rStyle w:val="PageNumber"/>
      </w:rPr>
      <w:fldChar w:fldCharType="end"/>
    </w:r>
  </w:p>
  <w:p w14:paraId="40FFBE04" w14:textId="77777777" w:rsidR="00572308" w:rsidRDefault="00572308" w:rsidP="0057230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C58A44" w14:textId="77777777" w:rsidR="00E00118" w:rsidRDefault="00E00118" w:rsidP="00572308">
      <w:pPr>
        <w:spacing w:after="0" w:line="240" w:lineRule="auto"/>
      </w:pPr>
      <w:r>
        <w:separator/>
      </w:r>
    </w:p>
  </w:footnote>
  <w:footnote w:type="continuationSeparator" w:id="0">
    <w:p w14:paraId="05CCE6A2" w14:textId="77777777" w:rsidR="00E00118" w:rsidRDefault="00E00118" w:rsidP="0057230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7692E"/>
    <w:multiLevelType w:val="hybridMultilevel"/>
    <w:tmpl w:val="62C6A8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BB48A4"/>
    <w:multiLevelType w:val="hybridMultilevel"/>
    <w:tmpl w:val="970046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435996"/>
    <w:multiLevelType w:val="hybridMultilevel"/>
    <w:tmpl w:val="975046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8A96617"/>
    <w:multiLevelType w:val="hybridMultilevel"/>
    <w:tmpl w:val="5CC4357C"/>
    <w:lvl w:ilvl="0" w:tplc="4568187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F67"/>
    <w:rsid w:val="000C5063"/>
    <w:rsid w:val="00103061"/>
    <w:rsid w:val="001F2297"/>
    <w:rsid w:val="0028210C"/>
    <w:rsid w:val="003703E6"/>
    <w:rsid w:val="00381545"/>
    <w:rsid w:val="003F33D6"/>
    <w:rsid w:val="00572308"/>
    <w:rsid w:val="005D64C8"/>
    <w:rsid w:val="007B1CEE"/>
    <w:rsid w:val="007C0BB8"/>
    <w:rsid w:val="007C7DE0"/>
    <w:rsid w:val="00812D5E"/>
    <w:rsid w:val="00850375"/>
    <w:rsid w:val="00997C11"/>
    <w:rsid w:val="009B1B87"/>
    <w:rsid w:val="00AB06F5"/>
    <w:rsid w:val="00AE5B77"/>
    <w:rsid w:val="00B26990"/>
    <w:rsid w:val="00B675D0"/>
    <w:rsid w:val="00BA4F7A"/>
    <w:rsid w:val="00C75F90"/>
    <w:rsid w:val="00CA755A"/>
    <w:rsid w:val="00CF492C"/>
    <w:rsid w:val="00D4755D"/>
    <w:rsid w:val="00D633D7"/>
    <w:rsid w:val="00DE69DA"/>
    <w:rsid w:val="00E00118"/>
    <w:rsid w:val="00EF5F67"/>
    <w:rsid w:val="00F8775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90F1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5F6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5F67"/>
    <w:pPr>
      <w:ind w:left="720"/>
      <w:contextualSpacing/>
    </w:pPr>
  </w:style>
  <w:style w:type="character" w:customStyle="1" w:styleId="xbumpedfont15">
    <w:name w:val="x_bumpedfont15"/>
    <w:basedOn w:val="DefaultParagraphFont"/>
    <w:rsid w:val="003F33D6"/>
  </w:style>
  <w:style w:type="paragraph" w:styleId="BalloonText">
    <w:name w:val="Balloon Text"/>
    <w:basedOn w:val="Normal"/>
    <w:link w:val="BalloonTextChar"/>
    <w:uiPriority w:val="99"/>
    <w:semiHidden/>
    <w:unhideWhenUsed/>
    <w:rsid w:val="007C0BB8"/>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C0BB8"/>
    <w:rPr>
      <w:rFonts w:ascii="Lucida Grande" w:hAnsi="Lucida Grande" w:cs="Lucida Grande"/>
      <w:sz w:val="18"/>
      <w:szCs w:val="18"/>
    </w:rPr>
  </w:style>
  <w:style w:type="paragraph" w:customStyle="1" w:styleId="Pa3">
    <w:name w:val="Pa3"/>
    <w:basedOn w:val="Normal"/>
    <w:next w:val="Normal"/>
    <w:uiPriority w:val="99"/>
    <w:rsid w:val="007C7DE0"/>
    <w:pPr>
      <w:widowControl w:val="0"/>
      <w:autoSpaceDE w:val="0"/>
      <w:autoSpaceDN w:val="0"/>
      <w:adjustRightInd w:val="0"/>
      <w:spacing w:after="0" w:line="171" w:lineRule="atLeast"/>
    </w:pPr>
    <w:rPr>
      <w:rFonts w:ascii="Meta Offc Pro" w:eastAsiaTheme="minorEastAsia" w:hAnsi="Meta Offc Pro" w:cs="Times New Roman"/>
      <w:sz w:val="24"/>
      <w:szCs w:val="24"/>
    </w:rPr>
  </w:style>
  <w:style w:type="paragraph" w:customStyle="1" w:styleId="Default">
    <w:name w:val="Default"/>
    <w:rsid w:val="007C7DE0"/>
    <w:pPr>
      <w:widowControl w:val="0"/>
      <w:autoSpaceDE w:val="0"/>
      <w:autoSpaceDN w:val="0"/>
      <w:adjustRightInd w:val="0"/>
      <w:spacing w:after="0" w:line="240" w:lineRule="auto"/>
    </w:pPr>
    <w:rPr>
      <w:rFonts w:ascii="Meta Offc Pro" w:eastAsiaTheme="minorEastAsia" w:hAnsi="Meta Offc Pro" w:cs="Meta Offc Pro"/>
      <w:color w:val="000000"/>
      <w:sz w:val="24"/>
      <w:szCs w:val="24"/>
    </w:rPr>
  </w:style>
  <w:style w:type="paragraph" w:customStyle="1" w:styleId="Pa5">
    <w:name w:val="Pa5"/>
    <w:basedOn w:val="Default"/>
    <w:next w:val="Default"/>
    <w:uiPriority w:val="99"/>
    <w:rsid w:val="007C7DE0"/>
    <w:pPr>
      <w:spacing w:line="171" w:lineRule="atLeast"/>
    </w:pPr>
    <w:rPr>
      <w:rFonts w:cs="Times New Roman"/>
      <w:color w:val="auto"/>
    </w:rPr>
  </w:style>
  <w:style w:type="paragraph" w:styleId="Footer">
    <w:name w:val="footer"/>
    <w:basedOn w:val="Normal"/>
    <w:link w:val="FooterChar"/>
    <w:uiPriority w:val="99"/>
    <w:unhideWhenUsed/>
    <w:rsid w:val="00572308"/>
    <w:pPr>
      <w:tabs>
        <w:tab w:val="center" w:pos="4320"/>
        <w:tab w:val="right" w:pos="8640"/>
      </w:tabs>
      <w:spacing w:after="0" w:line="240" w:lineRule="auto"/>
    </w:pPr>
  </w:style>
  <w:style w:type="character" w:customStyle="1" w:styleId="FooterChar">
    <w:name w:val="Footer Char"/>
    <w:basedOn w:val="DefaultParagraphFont"/>
    <w:link w:val="Footer"/>
    <w:uiPriority w:val="99"/>
    <w:rsid w:val="00572308"/>
  </w:style>
  <w:style w:type="character" w:styleId="PageNumber">
    <w:name w:val="page number"/>
    <w:basedOn w:val="DefaultParagraphFont"/>
    <w:uiPriority w:val="99"/>
    <w:semiHidden/>
    <w:unhideWhenUsed/>
    <w:rsid w:val="0057230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5F6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5F67"/>
    <w:pPr>
      <w:ind w:left="720"/>
      <w:contextualSpacing/>
    </w:pPr>
  </w:style>
  <w:style w:type="character" w:customStyle="1" w:styleId="xbumpedfont15">
    <w:name w:val="x_bumpedfont15"/>
    <w:basedOn w:val="DefaultParagraphFont"/>
    <w:rsid w:val="003F33D6"/>
  </w:style>
  <w:style w:type="paragraph" w:styleId="BalloonText">
    <w:name w:val="Balloon Text"/>
    <w:basedOn w:val="Normal"/>
    <w:link w:val="BalloonTextChar"/>
    <w:uiPriority w:val="99"/>
    <w:semiHidden/>
    <w:unhideWhenUsed/>
    <w:rsid w:val="007C0BB8"/>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C0BB8"/>
    <w:rPr>
      <w:rFonts w:ascii="Lucida Grande" w:hAnsi="Lucida Grande" w:cs="Lucida Grande"/>
      <w:sz w:val="18"/>
      <w:szCs w:val="18"/>
    </w:rPr>
  </w:style>
  <w:style w:type="paragraph" w:customStyle="1" w:styleId="Pa3">
    <w:name w:val="Pa3"/>
    <w:basedOn w:val="Normal"/>
    <w:next w:val="Normal"/>
    <w:uiPriority w:val="99"/>
    <w:rsid w:val="007C7DE0"/>
    <w:pPr>
      <w:widowControl w:val="0"/>
      <w:autoSpaceDE w:val="0"/>
      <w:autoSpaceDN w:val="0"/>
      <w:adjustRightInd w:val="0"/>
      <w:spacing w:after="0" w:line="171" w:lineRule="atLeast"/>
    </w:pPr>
    <w:rPr>
      <w:rFonts w:ascii="Meta Offc Pro" w:eastAsiaTheme="minorEastAsia" w:hAnsi="Meta Offc Pro" w:cs="Times New Roman"/>
      <w:sz w:val="24"/>
      <w:szCs w:val="24"/>
    </w:rPr>
  </w:style>
  <w:style w:type="paragraph" w:customStyle="1" w:styleId="Default">
    <w:name w:val="Default"/>
    <w:rsid w:val="007C7DE0"/>
    <w:pPr>
      <w:widowControl w:val="0"/>
      <w:autoSpaceDE w:val="0"/>
      <w:autoSpaceDN w:val="0"/>
      <w:adjustRightInd w:val="0"/>
      <w:spacing w:after="0" w:line="240" w:lineRule="auto"/>
    </w:pPr>
    <w:rPr>
      <w:rFonts w:ascii="Meta Offc Pro" w:eastAsiaTheme="minorEastAsia" w:hAnsi="Meta Offc Pro" w:cs="Meta Offc Pro"/>
      <w:color w:val="000000"/>
      <w:sz w:val="24"/>
      <w:szCs w:val="24"/>
    </w:rPr>
  </w:style>
  <w:style w:type="paragraph" w:customStyle="1" w:styleId="Pa5">
    <w:name w:val="Pa5"/>
    <w:basedOn w:val="Default"/>
    <w:next w:val="Default"/>
    <w:uiPriority w:val="99"/>
    <w:rsid w:val="007C7DE0"/>
    <w:pPr>
      <w:spacing w:line="171" w:lineRule="atLeast"/>
    </w:pPr>
    <w:rPr>
      <w:rFonts w:cs="Times New Roman"/>
      <w:color w:val="auto"/>
    </w:rPr>
  </w:style>
  <w:style w:type="paragraph" w:styleId="Footer">
    <w:name w:val="footer"/>
    <w:basedOn w:val="Normal"/>
    <w:link w:val="FooterChar"/>
    <w:uiPriority w:val="99"/>
    <w:unhideWhenUsed/>
    <w:rsid w:val="00572308"/>
    <w:pPr>
      <w:tabs>
        <w:tab w:val="center" w:pos="4320"/>
        <w:tab w:val="right" w:pos="8640"/>
      </w:tabs>
      <w:spacing w:after="0" w:line="240" w:lineRule="auto"/>
    </w:pPr>
  </w:style>
  <w:style w:type="character" w:customStyle="1" w:styleId="FooterChar">
    <w:name w:val="Footer Char"/>
    <w:basedOn w:val="DefaultParagraphFont"/>
    <w:link w:val="Footer"/>
    <w:uiPriority w:val="99"/>
    <w:rsid w:val="00572308"/>
  </w:style>
  <w:style w:type="character" w:styleId="PageNumber">
    <w:name w:val="page number"/>
    <w:basedOn w:val="DefaultParagraphFont"/>
    <w:uiPriority w:val="99"/>
    <w:semiHidden/>
    <w:unhideWhenUsed/>
    <w:rsid w:val="005723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BEA6197A0F69543B75DD150CB3F93B5" ma:contentTypeVersion="3" ma:contentTypeDescription="Create a new document." ma:contentTypeScope="" ma:versionID="073faa29ec8f8d6359a32ca4075b178a">
  <xsd:schema xmlns:xsd="http://www.w3.org/2001/XMLSchema" xmlns:xs="http://www.w3.org/2001/XMLSchema" xmlns:p="http://schemas.microsoft.com/office/2006/metadata/properties" xmlns:ns1="http://schemas.microsoft.com/sharepoint/v3" xmlns:ns2="49f55124-d6c8-48da-a8b5-bdef1a703b20" targetNamespace="http://schemas.microsoft.com/office/2006/metadata/properties" ma:root="true" ma:fieldsID="451976e93c8ca7e3dfdff954966affd7" ns1:_="" ns2:_="">
    <xsd:import namespace="http://schemas.microsoft.com/sharepoint/v3"/>
    <xsd:import namespace="49f55124-d6c8-48da-a8b5-bdef1a703b20"/>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9f55124-d6c8-48da-a8b5-bdef1a703b2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4DDDDE-CA54-4F49-A7F5-AC60DE5EECBD}"/>
</file>

<file path=customXml/itemProps2.xml><?xml version="1.0" encoding="utf-8"?>
<ds:datastoreItem xmlns:ds="http://schemas.openxmlformats.org/officeDocument/2006/customXml" ds:itemID="{5405798C-F32A-4607-AB7B-10CABE16F3D2}"/>
</file>

<file path=customXml/itemProps3.xml><?xml version="1.0" encoding="utf-8"?>
<ds:datastoreItem xmlns:ds="http://schemas.openxmlformats.org/officeDocument/2006/customXml" ds:itemID="{4E3080DD-4E26-4D8D-ABBF-4A9F0853370E}"/>
</file>

<file path=docProps/app.xml><?xml version="1.0" encoding="utf-8"?>
<Properties xmlns="http://schemas.openxmlformats.org/officeDocument/2006/extended-properties" xmlns:vt="http://schemas.openxmlformats.org/officeDocument/2006/docPropsVTypes">
  <Template>Normal</Template>
  <TotalTime>1</TotalTime>
  <Pages>7</Pages>
  <Words>2583</Words>
  <Characters>14726</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Adam John Waterman</dc:creator>
  <cp:lastModifiedBy>Marwa El Roz Ramadan</cp:lastModifiedBy>
  <cp:revision>2</cp:revision>
  <cp:lastPrinted>2015-11-12T10:12:00Z</cp:lastPrinted>
  <dcterms:created xsi:type="dcterms:W3CDTF">2016-12-07T12:39:00Z</dcterms:created>
  <dcterms:modified xsi:type="dcterms:W3CDTF">2016-12-07T12:39:00Z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0x010100CBEA6197A0F69543B75DD150CB3F93B5</vt:lpwstr>
  </property>
</Properties>
</file>